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123" w:rsidRPr="00E67B05" w:rsidRDefault="0055393E" w:rsidP="008A2A57">
      <w:pPr>
        <w:pStyle w:val="Textboxgrey"/>
        <w:spacing w:before="0" w:line="200" w:lineRule="atLeast"/>
      </w:pPr>
      <w:r w:rsidRPr="00744FA9">
        <w:rPr>
          <w:noProof/>
          <w:lang w:eastAsia="en-AU"/>
        </w:rPr>
        <mc:AlternateContent>
          <mc:Choice Requires="wps">
            <w:drawing>
              <wp:anchor distT="45720" distB="45720" distL="114300" distR="114300" simplePos="0" relativeHeight="251720704" behindDoc="1" locked="0" layoutInCell="1" allowOverlap="1" wp14:anchorId="33E77038" wp14:editId="50C8F108">
                <wp:simplePos x="0" y="0"/>
                <wp:positionH relativeFrom="margin">
                  <wp:posOffset>2046019</wp:posOffset>
                </wp:positionH>
                <wp:positionV relativeFrom="paragraph">
                  <wp:posOffset>9180098</wp:posOffset>
                </wp:positionV>
                <wp:extent cx="6131170" cy="750277"/>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170" cy="750277"/>
                        </a:xfrm>
                        <a:prstGeom prst="rect">
                          <a:avLst/>
                        </a:prstGeom>
                        <a:noFill/>
                        <a:ln w="9525">
                          <a:noFill/>
                          <a:miter lim="800000"/>
                          <a:headEnd/>
                          <a:tailEnd/>
                        </a:ln>
                      </wps:spPr>
                      <wps:txbx>
                        <w:txbxContent>
                          <w:p w:rsidR="00744FA9" w:rsidRDefault="00744FA9" w:rsidP="00744FA9">
                            <w:pPr>
                              <w:rPr>
                                <w:b/>
                                <w:sz w:val="14"/>
                              </w:rPr>
                            </w:pPr>
                            <w:r w:rsidRPr="00CB1A65">
                              <w:rPr>
                                <w:sz w:val="14"/>
                              </w:rPr>
                              <w:t xml:space="preserve">This work is licensed under a </w:t>
                            </w:r>
                            <w:hyperlink r:id="rId8" w:history="1">
                              <w:r w:rsidRPr="00CB1A65">
                                <w:rPr>
                                  <w:sz w:val="14"/>
                                </w:rPr>
                                <w:t>Creative Commons Attribution 4.0 International licence</w:t>
                              </w:r>
                            </w:hyperlink>
                            <w:r w:rsidRPr="00CB1A65">
                              <w:rPr>
                                <w:sz w:val="14"/>
                              </w:rPr>
                              <w:t xml:space="preserve">. </w:t>
                            </w:r>
                            <w:r>
                              <w:rPr>
                                <w:sz w:val="14"/>
                              </w:rPr>
                              <w:br/>
                            </w:r>
                            <w:r w:rsidRPr="00CB1A65">
                              <w:rPr>
                                <w:sz w:val="14"/>
                              </w:rPr>
                              <w:t xml:space="preserve">To view a copy of this licence, visit </w:t>
                            </w:r>
                            <w:hyperlink r:id="rId9" w:history="1">
                              <w:r w:rsidRPr="00CB1A65">
                                <w:rPr>
                                  <w:sz w:val="14"/>
                                </w:rPr>
                                <w:t>http://creativecommons.org/licenses/by/4.0/</w:t>
                              </w:r>
                            </w:hyperlink>
                            <w:r w:rsidRPr="00CB1A65">
                              <w:rPr>
                                <w:sz w:val="14"/>
                              </w:rPr>
                              <w:t xml:space="preserve"> </w:t>
                            </w:r>
                            <w:r>
                              <w:rPr>
                                <w:b/>
                                <w:sz w:val="14"/>
                              </w:rPr>
                              <w:softHyphen/>
                            </w:r>
                          </w:p>
                          <w:p w:rsidR="00744FA9" w:rsidRPr="008C40CB" w:rsidRDefault="00744FA9" w:rsidP="00744FA9">
                            <w:pPr>
                              <w:rPr>
                                <w:color w:val="0D0D0D" w:themeColor="text1" w:themeTint="F2"/>
                                <w:szCs w:val="16"/>
                              </w:rPr>
                            </w:pPr>
                            <w:r w:rsidRPr="00CB1A65">
                              <w:rPr>
                                <w:b/>
                                <w:sz w:val="14"/>
                              </w:rPr>
                              <w:t>Accessibility:</w:t>
                            </w:r>
                            <w:r>
                              <w:rPr>
                                <w:sz w:val="14"/>
                              </w:rPr>
                              <w:t xml:space="preserve"> </w:t>
                            </w:r>
                            <w:r w:rsidRPr="00CB1A65">
                              <w:rPr>
                                <w:sz w:val="14"/>
                              </w:rPr>
                              <w:t xml:space="preserve">If you would like to receive this publication in an alternative format, please telephone DELWP Customer Service Centre 136 186, email </w:t>
                            </w:r>
                            <w:hyperlink r:id="rId10" w:history="1">
                              <w:r w:rsidRPr="00CB1A65">
                                <w:rPr>
                                  <w:sz w:val="14"/>
                                </w:rPr>
                                <w:t>customer.service@delwp.vic.gov.au</w:t>
                              </w:r>
                            </w:hyperlink>
                            <w:r w:rsidRPr="00CB1A65">
                              <w:rPr>
                                <w:sz w:val="14"/>
                              </w:rPr>
                              <w:t xml:space="preserve">, via the National Relay Service on 133 677 </w:t>
                            </w:r>
                            <w:hyperlink r:id="rId11" w:history="1">
                              <w:r w:rsidRPr="00CB1A65">
                                <w:rPr>
                                  <w:sz w:val="14"/>
                                </w:rPr>
                                <w:t>www.relayservice.com.au</w:t>
                              </w:r>
                            </w:hyperlink>
                            <w:r w:rsidRPr="00CB1A65">
                              <w:rPr>
                                <w:sz w:val="14"/>
                              </w:rPr>
                              <w:t>.</w:t>
                            </w:r>
                            <w:r>
                              <w:rPr>
                                <w:sz w:val="14"/>
                              </w:rPr>
                              <w:t xml:space="preserve"> </w:t>
                            </w:r>
                            <w:r w:rsidRPr="00CB1A65">
                              <w:rPr>
                                <w:sz w:val="14"/>
                              </w:rPr>
                              <w:t xml:space="preserve">This document is also available at </w:t>
                            </w:r>
                            <w:hyperlink r:id="rId12" w:history="1">
                              <w:r w:rsidRPr="00CB1A65">
                                <w:rPr>
                                  <w:sz w:val="14"/>
                                </w:rPr>
                                <w:t>www.delwp.vic.gov.au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1.1pt;margin-top:722.85pt;width:482.75pt;height:59.1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" filled="f" stroked="f">
                <v:textbox>
                  <w:txbxContent>
                    <w:p w:rsidR="00744FA9" w:rsidRDefault="00744FA9" w:rsidP="00744FA9">
                      <w:pPr>
                        <w:rPr>
                          <w:b/>
                          <w:sz w:val="14"/>
                        </w:rPr>
                      </w:pPr>
                      <w:r w:rsidRPr="00CB1A65">
                        <w:rPr>
                          <w:sz w:val="14"/>
                        </w:rPr>
                        <w:t xml:space="preserve">This work is licensed under a </w:t>
                      </w:r>
                      <w:hyperlink r:id="rId13" w:history="1">
                        <w:r w:rsidRPr="00CB1A65">
                          <w:rPr>
                            <w:sz w:val="14"/>
                          </w:rPr>
                          <w:t>Creative Commons Attribution 4.0 International licence</w:t>
                        </w:r>
                      </w:hyperlink>
                      <w:r w:rsidRPr="00CB1A65">
                        <w:rPr>
                          <w:sz w:val="14"/>
                        </w:rPr>
                        <w:t xml:space="preserve">. </w:t>
                      </w:r>
                      <w:r>
                        <w:rPr>
                          <w:sz w:val="14"/>
                        </w:rPr>
                        <w:br/>
                      </w:r>
                      <w:r w:rsidRPr="00CB1A65">
                        <w:rPr>
                          <w:sz w:val="14"/>
                        </w:rPr>
                        <w:t xml:space="preserve">To view a copy of this licence, visit </w:t>
                      </w:r>
                      <w:hyperlink r:id="rId14" w:history="1">
                        <w:r w:rsidRPr="00CB1A65">
                          <w:rPr>
                            <w:sz w:val="14"/>
                          </w:rPr>
                          <w:t>http://creativecommons.org/licenses/by/4.0/</w:t>
                        </w:r>
                      </w:hyperlink>
                      <w:r w:rsidRPr="00CB1A65">
                        <w:rPr>
                          <w:sz w:val="14"/>
                        </w:rPr>
                        <w:t xml:space="preserve"> </w:t>
                      </w:r>
                      <w:r>
                        <w:rPr>
                          <w:b/>
                          <w:sz w:val="14"/>
                        </w:rPr>
                        <w:softHyphen/>
                      </w:r>
                    </w:p>
                    <w:p w:rsidR="00744FA9" w:rsidRPr="008C40CB" w:rsidRDefault="00744FA9" w:rsidP="00744FA9">
                      <w:pPr>
                        <w:rPr>
                          <w:color w:val="0D0D0D" w:themeColor="text1" w:themeTint="F2"/>
                          <w:szCs w:val="16"/>
                        </w:rPr>
                      </w:pPr>
                      <w:r w:rsidRPr="00CB1A65">
                        <w:rPr>
                          <w:b/>
                          <w:sz w:val="14"/>
                        </w:rPr>
                        <w:t>Accessibility:</w:t>
                      </w:r>
                      <w:r>
                        <w:rPr>
                          <w:sz w:val="14"/>
                        </w:rPr>
                        <w:t xml:space="preserve"> </w:t>
                      </w:r>
                      <w:r w:rsidRPr="00CB1A65">
                        <w:rPr>
                          <w:sz w:val="14"/>
                        </w:rPr>
                        <w:t xml:space="preserve">If you would like to receive this publication in an alternative format, please telephone DELWP Customer Service Centre 136 186, email </w:t>
                      </w:r>
                      <w:hyperlink r:id="rId15" w:history="1">
                        <w:r w:rsidRPr="00CB1A65">
                          <w:rPr>
                            <w:sz w:val="14"/>
                          </w:rPr>
                          <w:t>customer.service@delwp.vic.gov.au</w:t>
                        </w:r>
                      </w:hyperlink>
                      <w:r w:rsidRPr="00CB1A65">
                        <w:rPr>
                          <w:sz w:val="14"/>
                        </w:rPr>
                        <w:t xml:space="preserve">, via the National Relay Service on 133 677 </w:t>
                      </w:r>
                      <w:hyperlink r:id="rId16" w:history="1">
                        <w:r w:rsidRPr="00CB1A65">
                          <w:rPr>
                            <w:sz w:val="14"/>
                          </w:rPr>
                          <w:t>www.relayservice.com.au</w:t>
                        </w:r>
                      </w:hyperlink>
                      <w:r w:rsidRPr="00CB1A65">
                        <w:rPr>
                          <w:sz w:val="14"/>
                        </w:rPr>
                        <w:t>.</w:t>
                      </w:r>
                      <w:r>
                        <w:rPr>
                          <w:sz w:val="14"/>
                        </w:rPr>
                        <w:t xml:space="preserve"> </w:t>
                      </w:r>
                      <w:r w:rsidRPr="00CB1A65">
                        <w:rPr>
                          <w:sz w:val="14"/>
                        </w:rPr>
                        <w:t xml:space="preserve">This document is also available at </w:t>
                      </w:r>
                      <w:hyperlink r:id="rId17" w:history="1">
                        <w:r w:rsidRPr="00CB1A65">
                          <w:rPr>
                            <w:sz w:val="14"/>
                          </w:rPr>
                          <w:t>www.delwp.vic.gov.au</w:t>
                        </w:r>
                      </w:hyperlink>
                    </w:p>
                  </w:txbxContent>
                </v:textbox>
                <w10:wrap anchorx="margin"/>
              </v:shape>
            </w:pict>
          </mc:Fallback>
        </mc:AlternateContent>
      </w:r>
      <w:r w:rsidR="00EA18BB">
        <w:rPr>
          <w:noProof/>
          <w:lang w:eastAsia="en-AU"/>
        </w:rPr>
        <mc:AlternateContent>
          <mc:Choice Requires="wps">
            <w:drawing>
              <wp:anchor distT="45720" distB="45720" distL="114300" distR="114300" simplePos="0" relativeHeight="251701248" behindDoc="1" locked="0" layoutInCell="1" allowOverlap="1" wp14:anchorId="47D38DD5" wp14:editId="19F4FAA0">
                <wp:simplePos x="0" y="0"/>
                <wp:positionH relativeFrom="margin">
                  <wp:posOffset>9548495</wp:posOffset>
                </wp:positionH>
                <wp:positionV relativeFrom="paragraph">
                  <wp:posOffset>6537325</wp:posOffset>
                </wp:positionV>
                <wp:extent cx="4490085" cy="286575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085" cy="2865755"/>
                        </a:xfrm>
                        <a:prstGeom prst="rect">
                          <a:avLst/>
                        </a:prstGeom>
                        <a:noFill/>
                        <a:ln w="9525">
                          <a:noFill/>
                          <a:miter lim="800000"/>
                          <a:headEnd/>
                          <a:tailEnd/>
                        </a:ln>
                      </wps:spPr>
                      <wps:txbx>
                        <w:txbxContent>
                          <w:p w:rsidR="007946D5" w:rsidRPr="00E96668" w:rsidRDefault="007946D5" w:rsidP="00E96668">
                            <w:pPr>
                              <w:pStyle w:val="Textboxgrey"/>
                              <w:rPr>
                                <w:b/>
                                <w:sz w:val="28"/>
                                <w:szCs w:val="28"/>
                              </w:rPr>
                            </w:pPr>
                            <w:r w:rsidRPr="00E96668">
                              <w:rPr>
                                <w:b/>
                                <w:sz w:val="28"/>
                                <w:szCs w:val="28"/>
                              </w:rPr>
                              <w:t>INFRASTRUCTURE</w:t>
                            </w:r>
                          </w:p>
                          <w:p w:rsidR="00742CFF" w:rsidRPr="00742CFF" w:rsidRDefault="007946D5" w:rsidP="00742CFF">
                            <w:pPr>
                              <w:pStyle w:val="Textboxgrey"/>
                              <w:rPr>
                                <w:rStyle w:val="TextboxgreyChar"/>
                                <w:szCs w:val="22"/>
                              </w:rPr>
                            </w:pPr>
                            <w:r w:rsidRPr="00742CFF">
                              <w:t xml:space="preserve">We placed an asset protection zone along the Esso gas pipeline to protect this essential infrastructure, which supplies Melbourne with gas. </w:t>
                            </w:r>
                            <w:r w:rsidR="00515075">
                              <w:t xml:space="preserve"> </w:t>
                            </w:r>
                            <w:r w:rsidR="00742CFF" w:rsidRPr="00742CFF">
                              <w:rPr>
                                <w:rStyle w:val="TextboxgreyChar"/>
                                <w:szCs w:val="22"/>
                              </w:rPr>
                              <w:t>The Princes Highway is the main freight route for produce into and out of Gippsland, and there are few alternative routes for heavy vehicles (which comprise 20% of all traffic along this highway). There is a 50% increase in traffic volumes along the highway in busy holiday periods, with peak traffic over the summer holiday.</w:t>
                            </w:r>
                          </w:p>
                          <w:p w:rsidR="00296FF6" w:rsidRDefault="00515075" w:rsidP="00296FF6">
                            <w:pPr>
                              <w:pStyle w:val="Textboxgrey"/>
                              <w:spacing w:line="240" w:lineRule="auto"/>
                            </w:pPr>
                            <w:r w:rsidRPr="003E1D82">
                              <w:rPr>
                                <w:lang w:eastAsia="en-AU"/>
                              </w:rPr>
                              <w:t>Electricity and telecommunications infrastructure is essential for bushfire response</w:t>
                            </w:r>
                            <w:r w:rsidRPr="003E1D82">
                              <w:t xml:space="preserve">, especially for vulnerable people and </w:t>
                            </w:r>
                            <w:r w:rsidR="0074147F">
                              <w:t>those i</w:t>
                            </w:r>
                            <w:r w:rsidRPr="003E1D82">
                              <w:t>n remote locations. The water supply catchments are vulnerable to bushfires</w:t>
                            </w:r>
                            <w:r w:rsidR="0074147F">
                              <w:t xml:space="preserve">, which </w:t>
                            </w:r>
                            <w:r w:rsidRPr="003E1D82">
                              <w:t>damage water supply infrastructure and contaminate the water with ash and other debris.</w:t>
                            </w:r>
                            <w:r w:rsidR="0074147F">
                              <w:t xml:space="preserve"> Long-term effects include soil erosion due to the destruction of vegetation.</w:t>
                            </w:r>
                          </w:p>
                          <w:p w:rsidR="00515075" w:rsidRPr="003E1D82" w:rsidRDefault="00515075" w:rsidP="00296FF6">
                            <w:pPr>
                              <w:pStyle w:val="Textboxgrey"/>
                              <w:spacing w:line="240" w:lineRule="auto"/>
                            </w:pPr>
                          </w:p>
                          <w:p w:rsidR="007946D5" w:rsidRPr="00A55DA7" w:rsidRDefault="007946D5" w:rsidP="007946D5">
                            <w:pPr>
                              <w:pStyle w:val="Textboxgrey"/>
                            </w:pPr>
                          </w:p>
                          <w:p w:rsidR="007946D5" w:rsidRDefault="007946D5" w:rsidP="007946D5">
                            <w:pPr>
                              <w:pStyle w:val="Textboxgre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1.85pt;margin-top:514.75pt;width:353.55pt;height:225.6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" filled="f" stroked="f">
                <v:textbox>
                  <w:txbxContent>
                    <w:p w:rsidR="007946D5" w:rsidRPr="00E96668" w:rsidRDefault="007946D5" w:rsidP="00E96668">
                      <w:pPr>
                        <w:pStyle w:val="Textboxgrey"/>
                        <w:rPr>
                          <w:b/>
                          <w:sz w:val="28"/>
                          <w:szCs w:val="28"/>
                        </w:rPr>
                      </w:pPr>
                      <w:r w:rsidRPr="00E96668">
                        <w:rPr>
                          <w:b/>
                          <w:sz w:val="28"/>
                          <w:szCs w:val="28"/>
                        </w:rPr>
                        <w:t>INFRASTRUCTURE</w:t>
                      </w:r>
                    </w:p>
                    <w:p w:rsidR="00742CFF" w:rsidRPr="00742CFF" w:rsidRDefault="007946D5" w:rsidP="00742CFF">
                      <w:pPr>
                        <w:pStyle w:val="Textboxgrey"/>
                        <w:rPr>
                          <w:rStyle w:val="TextboxgreyChar"/>
                          <w:szCs w:val="22"/>
                        </w:rPr>
                      </w:pPr>
                      <w:r w:rsidRPr="00742CFF">
                        <w:t xml:space="preserve">We placed an asset protection zone along the Esso gas pipeline to protect this essential infrastructure, which supplies Melbourne with gas. </w:t>
                      </w:r>
                      <w:r w:rsidR="00515075">
                        <w:t xml:space="preserve"> </w:t>
                      </w:r>
                      <w:r w:rsidR="00742CFF" w:rsidRPr="00742CFF">
                        <w:rPr>
                          <w:rStyle w:val="TextboxgreyChar"/>
                          <w:szCs w:val="22"/>
                        </w:rPr>
                        <w:t>The Princes Highway is the main freight route for produce into and out of Gippsland, and there are few alternative routes for heavy vehicles (which comprise 20% of all traffic along this highway). There is a 50% increase in traffic volumes along the highway in busy holiday periods, with peak traffic over the summer holiday.</w:t>
                      </w:r>
                    </w:p>
                    <w:p w:rsidR="00296FF6" w:rsidRDefault="00515075" w:rsidP="00296FF6">
                      <w:pPr>
                        <w:pStyle w:val="Textboxgrey"/>
                        <w:spacing w:line="240" w:lineRule="auto"/>
                      </w:pPr>
                      <w:r w:rsidRPr="003E1D82">
                        <w:rPr>
                          <w:lang w:eastAsia="en-AU"/>
                        </w:rPr>
                        <w:t>Electricity and telecommunications infrastructure is essential for bushfire response</w:t>
                      </w:r>
                      <w:r w:rsidRPr="003E1D82">
                        <w:t xml:space="preserve">, especially for vulnerable people and </w:t>
                      </w:r>
                      <w:r w:rsidR="0074147F">
                        <w:t>those i</w:t>
                      </w:r>
                      <w:r w:rsidRPr="003E1D82">
                        <w:t>n remote locations. The water supply catchments are vulnerable to bushfires</w:t>
                      </w:r>
                      <w:r w:rsidR="0074147F">
                        <w:t xml:space="preserve">, which </w:t>
                      </w:r>
                      <w:r w:rsidRPr="003E1D82">
                        <w:t>damage water supply infrastructure and contaminate the water with ash and other debris.</w:t>
                      </w:r>
                      <w:r w:rsidR="0074147F">
                        <w:t xml:space="preserve"> Long-term effects include soil erosion due to the destruction of vegetation.</w:t>
                      </w:r>
                    </w:p>
                    <w:p w:rsidR="00515075" w:rsidRPr="003E1D82" w:rsidRDefault="00515075" w:rsidP="00296FF6">
                      <w:pPr>
                        <w:pStyle w:val="Textboxgrey"/>
                        <w:spacing w:line="240" w:lineRule="auto"/>
                      </w:pPr>
                    </w:p>
                    <w:p w:rsidR="007946D5" w:rsidRPr="00A55DA7" w:rsidRDefault="007946D5" w:rsidP="007946D5">
                      <w:pPr>
                        <w:pStyle w:val="Textboxgrey"/>
                      </w:pPr>
                    </w:p>
                    <w:p w:rsidR="007946D5" w:rsidRDefault="007946D5" w:rsidP="007946D5">
                      <w:pPr>
                        <w:pStyle w:val="Textboxgrey"/>
                      </w:pPr>
                    </w:p>
                  </w:txbxContent>
                </v:textbox>
                <w10:wrap anchorx="margin"/>
              </v:shape>
            </w:pict>
          </mc:Fallback>
        </mc:AlternateContent>
      </w:r>
      <w:r w:rsidR="00EA18BB">
        <w:rPr>
          <w:noProof/>
          <w:lang w:eastAsia="en-AU"/>
        </w:rPr>
        <mc:AlternateContent>
          <mc:Choice Requires="wps">
            <w:drawing>
              <wp:anchor distT="45720" distB="45720" distL="114300" distR="114300" simplePos="0" relativeHeight="251665408" behindDoc="1" locked="0" layoutInCell="1" allowOverlap="1" wp14:anchorId="663F8239" wp14:editId="2D73A418">
                <wp:simplePos x="0" y="0"/>
                <wp:positionH relativeFrom="column">
                  <wp:posOffset>9546590</wp:posOffset>
                </wp:positionH>
                <wp:positionV relativeFrom="paragraph">
                  <wp:posOffset>4375150</wp:posOffset>
                </wp:positionV>
                <wp:extent cx="4490085" cy="31432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085" cy="3143250"/>
                        </a:xfrm>
                        <a:prstGeom prst="rect">
                          <a:avLst/>
                        </a:prstGeom>
                        <a:noFill/>
                        <a:ln w="9525">
                          <a:noFill/>
                          <a:miter lim="800000"/>
                          <a:headEnd/>
                          <a:tailEnd/>
                        </a:ln>
                      </wps:spPr>
                      <wps:txbx>
                        <w:txbxContent>
                          <w:p w:rsidR="00515075" w:rsidRPr="00515075" w:rsidRDefault="00515075" w:rsidP="00515075">
                            <w:pPr>
                              <w:pStyle w:val="Textboxgrey"/>
                              <w:rPr>
                                <w:b/>
                                <w:sz w:val="28"/>
                                <w:szCs w:val="28"/>
                              </w:rPr>
                            </w:pPr>
                            <w:r w:rsidRPr="00515075">
                              <w:rPr>
                                <w:b/>
                                <w:sz w:val="28"/>
                                <w:szCs w:val="28"/>
                              </w:rPr>
                              <w:t>ENVIRONMENT</w:t>
                            </w:r>
                          </w:p>
                          <w:p w:rsidR="0067366B" w:rsidRPr="00E23011" w:rsidRDefault="00EA18BB" w:rsidP="0067366B">
                            <w:pPr>
                              <w:pStyle w:val="Textboxwhite"/>
                              <w:jc w:val="left"/>
                              <w:rPr>
                                <w:color w:val="000000" w:themeColor="text1"/>
                              </w:rPr>
                            </w:pPr>
                            <w:r>
                              <w:rPr>
                                <w:color w:val="000000" w:themeColor="text1"/>
                              </w:rPr>
                              <w:t>While many of our plant species are fire dependent, t</w:t>
                            </w:r>
                            <w:r w:rsidR="0067366B">
                              <w:rPr>
                                <w:color w:val="000000" w:themeColor="text1"/>
                              </w:rPr>
                              <w:t>he landscape includes 29,</w:t>
                            </w:r>
                            <w:r w:rsidR="0067366B" w:rsidRPr="00E23011">
                              <w:rPr>
                                <w:color w:val="000000" w:themeColor="text1"/>
                              </w:rPr>
                              <w:t>100 ha of</w:t>
                            </w:r>
                            <w:r w:rsidR="0067366B">
                              <w:rPr>
                                <w:color w:val="000000" w:themeColor="text1"/>
                              </w:rPr>
                              <w:t xml:space="preserve"> fire sensitive </w:t>
                            </w:r>
                            <w:r w:rsidR="0067366B" w:rsidRPr="00E23011">
                              <w:rPr>
                                <w:color w:val="000000" w:themeColor="text1"/>
                              </w:rPr>
                              <w:t xml:space="preserve">vegetation communities, 17 priority flora species and 26 priority fauna species, which are listed as important under state or federal legislation. </w:t>
                            </w:r>
                          </w:p>
                          <w:p w:rsidR="0067366B" w:rsidRDefault="0067366B" w:rsidP="00E23011">
                            <w:pPr>
                              <w:pStyle w:val="Textboxwhite"/>
                              <w:jc w:val="left"/>
                              <w:rPr>
                                <w:color w:val="000000" w:themeColor="text1"/>
                              </w:rPr>
                            </w:pPr>
                            <w:r>
                              <w:rPr>
                                <w:color w:val="000000" w:themeColor="text1"/>
                              </w:rPr>
                              <w:t>Our strategy prioritises</w:t>
                            </w:r>
                            <w:r w:rsidR="009C4CEA" w:rsidRPr="00E23011">
                              <w:rPr>
                                <w:color w:val="000000" w:themeColor="text1"/>
                              </w:rPr>
                              <w:t xml:space="preserve"> </w:t>
                            </w:r>
                            <w:r w:rsidR="00296FF6" w:rsidRPr="00E23011">
                              <w:rPr>
                                <w:color w:val="000000" w:themeColor="text1"/>
                              </w:rPr>
                              <w:t xml:space="preserve">the habitats of </w:t>
                            </w:r>
                            <w:r>
                              <w:rPr>
                                <w:color w:val="000000" w:themeColor="text1"/>
                              </w:rPr>
                              <w:t xml:space="preserve">these </w:t>
                            </w:r>
                            <w:r w:rsidR="00296FF6" w:rsidRPr="00E23011">
                              <w:rPr>
                                <w:color w:val="000000" w:themeColor="text1"/>
                              </w:rPr>
                              <w:t xml:space="preserve">threatened or vulnerable </w:t>
                            </w:r>
                            <w:r>
                              <w:rPr>
                                <w:color w:val="000000" w:themeColor="text1"/>
                              </w:rPr>
                              <w:t>flora, fauna</w:t>
                            </w:r>
                            <w:r w:rsidR="009C4CEA" w:rsidRPr="00E23011">
                              <w:rPr>
                                <w:color w:val="000000" w:themeColor="text1"/>
                              </w:rPr>
                              <w:t xml:space="preserve"> and vegetation communities because </w:t>
                            </w:r>
                            <w:r>
                              <w:rPr>
                                <w:color w:val="000000" w:themeColor="text1"/>
                              </w:rPr>
                              <w:t xml:space="preserve">of the potential for severe and long term ecological effects from </w:t>
                            </w:r>
                            <w:r w:rsidR="009C4CEA" w:rsidRPr="00E23011">
                              <w:rPr>
                                <w:color w:val="000000" w:themeColor="text1"/>
                              </w:rPr>
                              <w:t>an intense bushfire</w:t>
                            </w:r>
                            <w:r>
                              <w:rPr>
                                <w:color w:val="000000" w:themeColor="text1"/>
                              </w:rPr>
                              <w:t xml:space="preserve">. </w:t>
                            </w:r>
                          </w:p>
                          <w:p w:rsidR="00515075" w:rsidRPr="00E23011" w:rsidRDefault="009C4CEA" w:rsidP="00E23011">
                            <w:pPr>
                              <w:pStyle w:val="Textboxwhite"/>
                              <w:jc w:val="left"/>
                              <w:rPr>
                                <w:b/>
                                <w:color w:val="000000" w:themeColor="text1"/>
                              </w:rPr>
                            </w:pPr>
                            <w:r w:rsidRPr="00E23011">
                              <w:rPr>
                                <w:color w:val="000000" w:themeColor="text1"/>
                              </w:rPr>
                              <w:t xml:space="preserve">For more </w:t>
                            </w:r>
                            <w:r w:rsidR="00E23011" w:rsidRPr="00E23011">
                              <w:rPr>
                                <w:color w:val="000000" w:themeColor="text1"/>
                              </w:rPr>
                              <w:t xml:space="preserve">information, request the </w:t>
                            </w:r>
                            <w:r w:rsidR="0067366B">
                              <w:rPr>
                                <w:color w:val="000000" w:themeColor="text1"/>
                              </w:rPr>
                              <w:t xml:space="preserve">Environment and Ecological Resilience </w:t>
                            </w:r>
                            <w:r w:rsidR="00E23011" w:rsidRPr="00E23011">
                              <w:rPr>
                                <w:color w:val="000000" w:themeColor="text1"/>
                              </w:rPr>
                              <w:t>factsheet</w:t>
                            </w:r>
                            <w:r w:rsidR="00EA18BB">
                              <w:rPr>
                                <w:color w:val="000000" w:themeColor="text1"/>
                              </w:rPr>
                              <w:t>s</w:t>
                            </w:r>
                            <w:r w:rsidR="00E23011" w:rsidRPr="00E23011">
                              <w:rPr>
                                <w:color w:val="000000" w:themeColor="text1"/>
                              </w:rPr>
                              <w:t xml:space="preserve"> </w:t>
                            </w:r>
                            <w:r w:rsidR="00EA18BB">
                              <w:rPr>
                                <w:color w:val="000000" w:themeColor="text1"/>
                              </w:rPr>
                              <w:t xml:space="preserve">by calling (03) 5152 0600 or </w:t>
                            </w:r>
                            <w:r w:rsidR="00E23011" w:rsidRPr="00E23011">
                              <w:rPr>
                                <w:color w:val="000000" w:themeColor="text1"/>
                              </w:rPr>
                              <w:t xml:space="preserve">emailing </w:t>
                            </w:r>
                            <w:hyperlink r:id="rId18" w:history="1">
                              <w:r w:rsidR="00E23011" w:rsidRPr="00E23011">
                                <w:rPr>
                                  <w:rStyle w:val="Hyperlink"/>
                                  <w:color w:val="000000" w:themeColor="text1"/>
                                  <w:u w:val="none"/>
                                </w:rPr>
                                <w:t>alpine.greatergippsland@delwp.vic.gov.au</w:t>
                              </w:r>
                            </w:hyperlink>
                            <w:r w:rsidR="00EA18BB">
                              <w:rPr>
                                <w:rStyle w:val="Hyperlink"/>
                                <w:color w:val="000000" w:themeColor="text1"/>
                                <w:u w:val="no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51.7pt;margin-top:344.5pt;width:353.55pt;height:247.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" filled="f" stroked="f">
                <v:textbox>
                  <w:txbxContent>
                    <w:p w:rsidR="00515075" w:rsidRPr="00515075" w:rsidRDefault="00515075" w:rsidP="00515075">
                      <w:pPr>
                        <w:pStyle w:val="Textboxgrey"/>
                        <w:rPr>
                          <w:b/>
                          <w:sz w:val="28"/>
                          <w:szCs w:val="28"/>
                        </w:rPr>
                      </w:pPr>
                      <w:r w:rsidRPr="00515075">
                        <w:rPr>
                          <w:b/>
                          <w:sz w:val="28"/>
                          <w:szCs w:val="28"/>
                        </w:rPr>
                        <w:t>ENVIRONMENT</w:t>
                      </w:r>
                    </w:p>
                    <w:p w:rsidR="0067366B" w:rsidRPr="00E23011" w:rsidRDefault="00EA18BB" w:rsidP="0067366B">
                      <w:pPr>
                        <w:pStyle w:val="Textboxwhite"/>
                        <w:jc w:val="left"/>
                        <w:rPr>
                          <w:color w:val="000000" w:themeColor="text1"/>
                        </w:rPr>
                      </w:pPr>
                      <w:r>
                        <w:rPr>
                          <w:color w:val="000000" w:themeColor="text1"/>
                        </w:rPr>
                        <w:t>While many of our plant species are fire dependent, t</w:t>
                      </w:r>
                      <w:r w:rsidR="0067366B">
                        <w:rPr>
                          <w:color w:val="000000" w:themeColor="text1"/>
                        </w:rPr>
                        <w:t>he landscape includes 29,</w:t>
                      </w:r>
                      <w:r w:rsidR="0067366B" w:rsidRPr="00E23011">
                        <w:rPr>
                          <w:color w:val="000000" w:themeColor="text1"/>
                        </w:rPr>
                        <w:t>100 ha of</w:t>
                      </w:r>
                      <w:r w:rsidR="0067366B">
                        <w:rPr>
                          <w:color w:val="000000" w:themeColor="text1"/>
                        </w:rPr>
                        <w:t xml:space="preserve"> fire sensitive </w:t>
                      </w:r>
                      <w:r w:rsidR="0067366B" w:rsidRPr="00E23011">
                        <w:rPr>
                          <w:color w:val="000000" w:themeColor="text1"/>
                        </w:rPr>
                        <w:t xml:space="preserve">vegetation communities, 17 priority flora species and 26 priority fauna species, which are listed as important under state or federal legislation. </w:t>
                      </w:r>
                    </w:p>
                    <w:p w:rsidR="0067366B" w:rsidRDefault="0067366B" w:rsidP="00E23011">
                      <w:pPr>
                        <w:pStyle w:val="Textboxwhite"/>
                        <w:jc w:val="left"/>
                        <w:rPr>
                          <w:color w:val="000000" w:themeColor="text1"/>
                        </w:rPr>
                      </w:pPr>
                      <w:r>
                        <w:rPr>
                          <w:color w:val="000000" w:themeColor="text1"/>
                        </w:rPr>
                        <w:t>Our strategy prioritises</w:t>
                      </w:r>
                      <w:r w:rsidR="009C4CEA" w:rsidRPr="00E23011">
                        <w:rPr>
                          <w:color w:val="000000" w:themeColor="text1"/>
                        </w:rPr>
                        <w:t xml:space="preserve"> </w:t>
                      </w:r>
                      <w:r w:rsidR="00296FF6" w:rsidRPr="00E23011">
                        <w:rPr>
                          <w:color w:val="000000" w:themeColor="text1"/>
                        </w:rPr>
                        <w:t xml:space="preserve">the habitats of </w:t>
                      </w:r>
                      <w:r>
                        <w:rPr>
                          <w:color w:val="000000" w:themeColor="text1"/>
                        </w:rPr>
                        <w:t xml:space="preserve">these </w:t>
                      </w:r>
                      <w:r w:rsidR="00296FF6" w:rsidRPr="00E23011">
                        <w:rPr>
                          <w:color w:val="000000" w:themeColor="text1"/>
                        </w:rPr>
                        <w:t xml:space="preserve">threatened or vulnerable </w:t>
                      </w:r>
                      <w:r>
                        <w:rPr>
                          <w:color w:val="000000" w:themeColor="text1"/>
                        </w:rPr>
                        <w:t>flora, fauna</w:t>
                      </w:r>
                      <w:r w:rsidR="009C4CEA" w:rsidRPr="00E23011">
                        <w:rPr>
                          <w:color w:val="000000" w:themeColor="text1"/>
                        </w:rPr>
                        <w:t xml:space="preserve"> and vegetation communities because </w:t>
                      </w:r>
                      <w:r>
                        <w:rPr>
                          <w:color w:val="000000" w:themeColor="text1"/>
                        </w:rPr>
                        <w:t xml:space="preserve">of the potential for severe and long term ecological effects from </w:t>
                      </w:r>
                      <w:r w:rsidR="009C4CEA" w:rsidRPr="00E23011">
                        <w:rPr>
                          <w:color w:val="000000" w:themeColor="text1"/>
                        </w:rPr>
                        <w:t>an intense bushfire</w:t>
                      </w:r>
                      <w:r>
                        <w:rPr>
                          <w:color w:val="000000" w:themeColor="text1"/>
                        </w:rPr>
                        <w:t xml:space="preserve">. </w:t>
                      </w:r>
                    </w:p>
                    <w:p w:rsidR="00515075" w:rsidRPr="00E23011" w:rsidRDefault="009C4CEA" w:rsidP="00E23011">
                      <w:pPr>
                        <w:pStyle w:val="Textboxwhite"/>
                        <w:jc w:val="left"/>
                        <w:rPr>
                          <w:b/>
                          <w:color w:val="000000" w:themeColor="text1"/>
                        </w:rPr>
                      </w:pPr>
                      <w:r w:rsidRPr="00E23011">
                        <w:rPr>
                          <w:color w:val="000000" w:themeColor="text1"/>
                        </w:rPr>
                        <w:t xml:space="preserve">For more </w:t>
                      </w:r>
                      <w:r w:rsidR="00E23011" w:rsidRPr="00E23011">
                        <w:rPr>
                          <w:color w:val="000000" w:themeColor="text1"/>
                        </w:rPr>
                        <w:t xml:space="preserve">information, request the </w:t>
                      </w:r>
                      <w:r w:rsidR="0067366B">
                        <w:rPr>
                          <w:color w:val="000000" w:themeColor="text1"/>
                        </w:rPr>
                        <w:t xml:space="preserve">Environment and Ecological Resilience </w:t>
                      </w:r>
                      <w:r w:rsidR="00E23011" w:rsidRPr="00E23011">
                        <w:rPr>
                          <w:color w:val="000000" w:themeColor="text1"/>
                        </w:rPr>
                        <w:t>factsheet</w:t>
                      </w:r>
                      <w:r w:rsidR="00EA18BB">
                        <w:rPr>
                          <w:color w:val="000000" w:themeColor="text1"/>
                        </w:rPr>
                        <w:t>s</w:t>
                      </w:r>
                      <w:r w:rsidR="00E23011" w:rsidRPr="00E23011">
                        <w:rPr>
                          <w:color w:val="000000" w:themeColor="text1"/>
                        </w:rPr>
                        <w:t xml:space="preserve"> </w:t>
                      </w:r>
                      <w:r w:rsidR="00EA18BB">
                        <w:rPr>
                          <w:color w:val="000000" w:themeColor="text1"/>
                        </w:rPr>
                        <w:t xml:space="preserve">by calling (03) 5152 0600 or </w:t>
                      </w:r>
                      <w:r w:rsidR="00E23011" w:rsidRPr="00E23011">
                        <w:rPr>
                          <w:color w:val="000000" w:themeColor="text1"/>
                        </w:rPr>
                        <w:t xml:space="preserve">emailing </w:t>
                      </w:r>
                      <w:hyperlink r:id="rId19" w:history="1">
                        <w:r w:rsidR="00E23011" w:rsidRPr="00E23011">
                          <w:rPr>
                            <w:rStyle w:val="Hyperlink"/>
                            <w:color w:val="000000" w:themeColor="text1"/>
                            <w:u w:val="none"/>
                          </w:rPr>
                          <w:t>alpine.greatergippsland@delwp.vic.gov.au</w:t>
                        </w:r>
                      </w:hyperlink>
                      <w:r w:rsidR="00EA18BB">
                        <w:rPr>
                          <w:rStyle w:val="Hyperlink"/>
                          <w:color w:val="000000" w:themeColor="text1"/>
                          <w:u w:val="none"/>
                        </w:rPr>
                        <w:t>.</w:t>
                      </w:r>
                    </w:p>
                  </w:txbxContent>
                </v:textbox>
              </v:shape>
            </w:pict>
          </mc:Fallback>
        </mc:AlternateContent>
      </w:r>
      <w:r w:rsidR="00936187">
        <w:rPr>
          <w:noProof/>
          <w:lang w:eastAsia="en-AU"/>
        </w:rPr>
        <mc:AlternateContent>
          <mc:Choice Requires="wps">
            <w:drawing>
              <wp:anchor distT="45720" distB="45720" distL="114300" distR="114300" simplePos="0" relativeHeight="251710464" behindDoc="1" locked="0" layoutInCell="1" allowOverlap="1" wp14:anchorId="486AE8F6" wp14:editId="487800B4">
                <wp:simplePos x="0" y="0"/>
                <wp:positionH relativeFrom="margin">
                  <wp:posOffset>9513570</wp:posOffset>
                </wp:positionH>
                <wp:positionV relativeFrom="paragraph">
                  <wp:posOffset>3605188</wp:posOffset>
                </wp:positionV>
                <wp:extent cx="4370070" cy="12071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070" cy="1207135"/>
                        </a:xfrm>
                        <a:prstGeom prst="rect">
                          <a:avLst/>
                        </a:prstGeom>
                        <a:noFill/>
                        <a:ln w="9525">
                          <a:noFill/>
                          <a:miter lim="800000"/>
                          <a:headEnd/>
                          <a:tailEnd/>
                        </a:ln>
                      </wps:spPr>
                      <wps:txbx>
                        <w:txbxContent>
                          <w:p w:rsidR="00310583" w:rsidRDefault="00310583" w:rsidP="00310583">
                            <w:pPr>
                              <w:pStyle w:val="Textboxgrey"/>
                            </w:pPr>
                            <w:r w:rsidRPr="00E96668">
                              <w:t xml:space="preserve">Bushfires put the </w:t>
                            </w:r>
                            <w:r w:rsidR="0067366B">
                              <w:t xml:space="preserve">tourism </w:t>
                            </w:r>
                            <w:r w:rsidRPr="00E96668">
                              <w:t>industry at risk: they damage or destroy the natural environments and</w:t>
                            </w:r>
                            <w:r>
                              <w:t xml:space="preserve"> infrastructure, or cut road access. </w:t>
                            </w:r>
                          </w:p>
                          <w:p w:rsidR="00310583" w:rsidRPr="00E96668" w:rsidRDefault="00EA18BB" w:rsidP="00310583">
                            <w:pPr>
                              <w:pStyle w:val="Textboxgrey"/>
                            </w:pPr>
                            <w:r>
                              <w:t>M</w:t>
                            </w:r>
                            <w:r w:rsidR="0067366B">
                              <w:t xml:space="preserve">edia </w:t>
                            </w:r>
                            <w:r w:rsidR="00310583">
                              <w:t>coverage of general fire risk in a region can influence visitors to cancel plans, even if their destination is no</w:t>
                            </w:r>
                            <w:r w:rsidR="00310583" w:rsidRPr="00310583">
                              <w:t xml:space="preserve"> </w:t>
                            </w:r>
                            <w:r w:rsidR="00310583">
                              <w:t>longer threatened.</w:t>
                            </w:r>
                          </w:p>
                          <w:p w:rsidR="00310583" w:rsidRDefault="00310583" w:rsidP="00310583">
                            <w:pPr>
                              <w:pStyle w:val="Textboxgrey"/>
                            </w:pPr>
                          </w:p>
                          <w:p w:rsidR="00E23011" w:rsidRPr="00A55DA7" w:rsidRDefault="00310583" w:rsidP="00310583">
                            <w:pPr>
                              <w:pStyle w:val="Textboxgrey"/>
                              <w:rPr>
                                <w:sz w:val="28"/>
                                <w:szCs w:val="28"/>
                              </w:rPr>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49.1pt;margin-top:283.85pt;width:344.1pt;height:95.05pt;z-index:-251606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" filled="f" stroked="f">
                <v:textbox>
                  <w:txbxContent>
                    <w:p w:rsidR="00310583" w:rsidRDefault="00310583" w:rsidP="00310583">
                      <w:pPr>
                        <w:pStyle w:val="Textboxgrey"/>
                      </w:pPr>
                      <w:r w:rsidRPr="00E96668">
                        <w:t xml:space="preserve">Bushfires put the </w:t>
                      </w:r>
                      <w:r w:rsidR="0067366B">
                        <w:t xml:space="preserve">tourism </w:t>
                      </w:r>
                      <w:r w:rsidRPr="00E96668">
                        <w:t>industry at risk: they damage or destroy the natural environments and</w:t>
                      </w:r>
                      <w:r>
                        <w:t xml:space="preserve"> infrastructure, or cut road access. </w:t>
                      </w:r>
                    </w:p>
                    <w:p w:rsidR="00310583" w:rsidRPr="00E96668" w:rsidRDefault="00EA18BB" w:rsidP="00310583">
                      <w:pPr>
                        <w:pStyle w:val="Textboxgrey"/>
                      </w:pPr>
                      <w:r>
                        <w:t>M</w:t>
                      </w:r>
                      <w:r w:rsidR="0067366B">
                        <w:t xml:space="preserve">edia </w:t>
                      </w:r>
                      <w:r w:rsidR="00310583">
                        <w:t>coverage of general fire risk in a region can influence visitors to cancel plans, even if their destination is no</w:t>
                      </w:r>
                      <w:r w:rsidR="00310583" w:rsidRPr="00310583">
                        <w:t xml:space="preserve"> </w:t>
                      </w:r>
                      <w:r w:rsidR="00310583">
                        <w:t>longer threatened.</w:t>
                      </w:r>
                    </w:p>
                    <w:p w:rsidR="00310583" w:rsidRDefault="00310583" w:rsidP="00310583">
                      <w:pPr>
                        <w:pStyle w:val="Textboxgrey"/>
                      </w:pPr>
                    </w:p>
                    <w:p w:rsidR="00E23011" w:rsidRPr="00A55DA7" w:rsidRDefault="00310583" w:rsidP="00310583">
                      <w:pPr>
                        <w:pStyle w:val="Textboxgrey"/>
                        <w:rPr>
                          <w:sz w:val="28"/>
                          <w:szCs w:val="28"/>
                        </w:rPr>
                      </w:pPr>
                      <w:r>
                        <w:t xml:space="preserve"> </w:t>
                      </w:r>
                    </w:p>
                  </w:txbxContent>
                </v:textbox>
                <w10:wrap anchorx="margin"/>
              </v:shape>
            </w:pict>
          </mc:Fallback>
        </mc:AlternateContent>
      </w:r>
      <w:r w:rsidR="00936187">
        <w:rPr>
          <w:noProof/>
          <w:lang w:eastAsia="en-AU"/>
        </w:rPr>
        <mc:AlternateContent>
          <mc:Choice Requires="wps">
            <w:drawing>
              <wp:anchor distT="45720" distB="45720" distL="114300" distR="114300" simplePos="0" relativeHeight="251698176" behindDoc="1" locked="0" layoutInCell="1" allowOverlap="1" wp14:anchorId="3EBFE357" wp14:editId="6281544C">
                <wp:simplePos x="0" y="0"/>
                <wp:positionH relativeFrom="margin">
                  <wp:posOffset>4788974</wp:posOffset>
                </wp:positionH>
                <wp:positionV relativeFrom="paragraph">
                  <wp:posOffset>3528988</wp:posOffset>
                </wp:positionV>
                <wp:extent cx="4419600" cy="567944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5679440"/>
                        </a:xfrm>
                        <a:prstGeom prst="rect">
                          <a:avLst/>
                        </a:prstGeom>
                        <a:noFill/>
                        <a:ln w="9525">
                          <a:noFill/>
                          <a:miter lim="800000"/>
                          <a:headEnd/>
                          <a:tailEnd/>
                        </a:ln>
                      </wps:spPr>
                      <wps:txbx>
                        <w:txbxContent>
                          <w:p w:rsidR="00836AEA" w:rsidRDefault="00836AEA" w:rsidP="00E96668">
                            <w:pPr>
                              <w:pStyle w:val="Textboxgrey"/>
                              <w:rPr>
                                <w:b/>
                                <w:sz w:val="28"/>
                                <w:szCs w:val="28"/>
                              </w:rPr>
                            </w:pPr>
                            <w:r>
                              <w:rPr>
                                <w:b/>
                                <w:sz w:val="28"/>
                                <w:szCs w:val="28"/>
                              </w:rPr>
                              <w:t>ECONOMY</w:t>
                            </w:r>
                          </w:p>
                          <w:p w:rsidR="00310583" w:rsidRPr="00E96668" w:rsidRDefault="00310583" w:rsidP="00310583">
                            <w:pPr>
                              <w:pStyle w:val="A3Hdsmall"/>
                            </w:pPr>
                            <w:r>
                              <w:t>Agriculture, horticulture, oil and gas, timber, retail, education, healthcare and social services</w:t>
                            </w:r>
                          </w:p>
                          <w:p w:rsidR="00310583" w:rsidRPr="00836AEA" w:rsidRDefault="00310583" w:rsidP="00310583">
                            <w:pPr>
                              <w:pStyle w:val="Textboxgrey"/>
                            </w:pPr>
                            <w:r>
                              <w:rPr>
                                <w:rFonts w:eastAsiaTheme="minorEastAsia"/>
                              </w:rPr>
                              <w:t>A</w:t>
                            </w:r>
                            <w:r w:rsidRPr="00836AEA">
                              <w:rPr>
                                <w:rFonts w:eastAsiaTheme="minorEastAsia"/>
                              </w:rPr>
                              <w:t>round 30,000 jobs generate $5</w:t>
                            </w:r>
                            <w:r>
                              <w:rPr>
                                <w:rFonts w:eastAsiaTheme="minorEastAsia"/>
                              </w:rPr>
                              <w:t xml:space="preserve"> </w:t>
                            </w:r>
                            <w:r w:rsidRPr="00836AEA">
                              <w:rPr>
                                <w:rFonts w:eastAsiaTheme="minorEastAsia"/>
                              </w:rPr>
                              <w:t xml:space="preserve">billion in the region. Oil and gas are major contributors, along with agriculture, horticulture, </w:t>
                            </w:r>
                            <w:r>
                              <w:rPr>
                                <w:rFonts w:eastAsiaTheme="minorEastAsia"/>
                              </w:rPr>
                              <w:t xml:space="preserve">timber, </w:t>
                            </w:r>
                            <w:r w:rsidRPr="00836AEA">
                              <w:rPr>
                                <w:rFonts w:eastAsiaTheme="minorEastAsia"/>
                              </w:rPr>
                              <w:t>fishing, tourism</w:t>
                            </w:r>
                            <w:r>
                              <w:rPr>
                                <w:rFonts w:eastAsiaTheme="minorEastAsia"/>
                              </w:rPr>
                              <w:t xml:space="preserve">, retail, </w:t>
                            </w:r>
                            <w:r w:rsidRPr="00836AEA">
                              <w:rPr>
                                <w:rFonts w:eastAsiaTheme="minorEastAsia"/>
                              </w:rPr>
                              <w:t>education</w:t>
                            </w:r>
                            <w:r>
                              <w:rPr>
                                <w:rFonts w:eastAsiaTheme="minorEastAsia"/>
                              </w:rPr>
                              <w:t xml:space="preserve">, </w:t>
                            </w:r>
                            <w:r w:rsidRPr="00836AEA">
                              <w:rPr>
                                <w:rFonts w:eastAsiaTheme="minorEastAsia"/>
                              </w:rPr>
                              <w:t>healthcare</w:t>
                            </w:r>
                            <w:r>
                              <w:rPr>
                                <w:rFonts w:eastAsiaTheme="minorEastAsia"/>
                              </w:rPr>
                              <w:t xml:space="preserve"> and social services.</w:t>
                            </w:r>
                          </w:p>
                          <w:p w:rsidR="00310583" w:rsidRDefault="00310583" w:rsidP="00310583">
                            <w:pPr>
                              <w:pStyle w:val="Textboxgrey"/>
                            </w:pPr>
                            <w:r w:rsidRPr="00836AEA">
                              <w:t xml:space="preserve">Bushfires can harm the agriculture, apiary, </w:t>
                            </w:r>
                            <w:r>
                              <w:t xml:space="preserve">timber, horticulture </w:t>
                            </w:r>
                            <w:r w:rsidRPr="00836AEA">
                              <w:t xml:space="preserve">and viticulture </w:t>
                            </w:r>
                            <w:r w:rsidRPr="00A55DA7">
                              <w:t>industries: they destroy and damage</w:t>
                            </w:r>
                            <w:r>
                              <w:t xml:space="preserve"> crops,</w:t>
                            </w:r>
                            <w:r w:rsidRPr="00A55DA7">
                              <w:t xml:space="preserve"> buildings, fencing, machinery and equipment, and kill </w:t>
                            </w:r>
                            <w:r>
                              <w:t>or</w:t>
                            </w:r>
                            <w:r w:rsidRPr="00A55DA7">
                              <w:t xml:space="preserve"> injure livestock. </w:t>
                            </w:r>
                          </w:p>
                          <w:p w:rsidR="00310583" w:rsidRDefault="00310583" w:rsidP="00310583">
                            <w:pPr>
                              <w:pStyle w:val="Textboxgrey"/>
                            </w:pPr>
                            <w:r w:rsidRPr="00A55DA7">
                              <w:t>Bushfires</w:t>
                            </w:r>
                            <w:r>
                              <w:t xml:space="preserve"> also threaten food security</w:t>
                            </w:r>
                            <w:r w:rsidRPr="00A55DA7">
                              <w:t xml:space="preserve"> by damaging native </w:t>
                            </w:r>
                            <w:r>
                              <w:t xml:space="preserve">flora </w:t>
                            </w:r>
                            <w:r w:rsidRPr="00A55DA7">
                              <w:t xml:space="preserve">and </w:t>
                            </w:r>
                            <w:r>
                              <w:t>pollen-producing</w:t>
                            </w:r>
                            <w:r w:rsidRPr="00A55DA7">
                              <w:t xml:space="preserve"> plants such as fruit trees and grape vines. The viticulture industry is particularly vulnerable to smoke taint during the summer bushfire season.</w:t>
                            </w:r>
                            <w:r>
                              <w:t xml:space="preserve"> We consult with stakeholders in these industries when we are planning burn operations. </w:t>
                            </w:r>
                          </w:p>
                          <w:p w:rsidR="00310583" w:rsidRDefault="00310583" w:rsidP="00310583">
                            <w:pPr>
                              <w:pStyle w:val="Textboxgrey"/>
                            </w:pPr>
                            <w:r>
                              <w:rPr>
                                <w:noProof/>
                                <w:lang w:eastAsia="en-AU"/>
                              </w:rPr>
                              <w:drawing>
                                <wp:inline distT="0" distB="0" distL="0" distR="0" wp14:anchorId="337A8255" wp14:editId="7DE6CB18">
                                  <wp:extent cx="2461847" cy="145979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082_Glenmaggie-Wines.jpg"/>
                                          <pic:cNvPicPr/>
                                        </pic:nvPicPr>
                                        <pic:blipFill>
                                          <a:blip r:embed="rId20">
                                            <a:extLst>
                                              <a:ext uri="{28A0092B-C50C-407E-A947-70E740481C1C}">
                                                <a14:useLocalDpi xmlns:a14="http://schemas.microsoft.com/office/drawing/2010/main" val="0"/>
                                              </a:ext>
                                            </a:extLst>
                                          </a:blip>
                                          <a:stretch>
                                            <a:fillRect/>
                                          </a:stretch>
                                        </pic:blipFill>
                                        <pic:spPr>
                                          <a:xfrm>
                                            <a:off x="0" y="0"/>
                                            <a:ext cx="2493490" cy="1478560"/>
                                          </a:xfrm>
                                          <a:prstGeom prst="rect">
                                            <a:avLst/>
                                          </a:prstGeom>
                                        </pic:spPr>
                                      </pic:pic>
                                    </a:graphicData>
                                  </a:graphic>
                                </wp:inline>
                              </w:drawing>
                            </w:r>
                          </w:p>
                          <w:p w:rsidR="00C85E27" w:rsidRPr="00836AEA" w:rsidRDefault="00836AEA" w:rsidP="00836AEA">
                            <w:pPr>
                              <w:pStyle w:val="A3Hdsmall"/>
                            </w:pPr>
                            <w:r>
                              <w:t>T</w:t>
                            </w:r>
                            <w:r w:rsidRPr="00836AEA">
                              <w:t>ourism</w:t>
                            </w:r>
                          </w:p>
                          <w:p w:rsidR="00C85E27" w:rsidRPr="00E96668" w:rsidRDefault="00C85E27" w:rsidP="00310583">
                            <w:pPr>
                              <w:pStyle w:val="Textboxgrey"/>
                            </w:pPr>
                            <w:r w:rsidRPr="00E96668">
                              <w:t>We prioritised the landscape's tourism industry b</w:t>
                            </w:r>
                            <w:r w:rsidR="00936187">
                              <w:t xml:space="preserve">ecause it heavily dependent on our natural environment, </w:t>
                            </w:r>
                            <w:r w:rsidR="00821268">
                              <w:t>contributes over $450</w:t>
                            </w:r>
                            <w:r w:rsidRPr="00E96668">
                              <w:t>million annually</w:t>
                            </w:r>
                            <w:r w:rsidR="00936187">
                              <w:t xml:space="preserve"> to our economy</w:t>
                            </w:r>
                            <w:r w:rsidRPr="00E96668">
                              <w:t>, and accounts for more than 2</w:t>
                            </w:r>
                            <w:r w:rsidR="00731830">
                              <w:t>,</w:t>
                            </w:r>
                            <w:r w:rsidRPr="00E96668">
                              <w:t xml:space="preserve">400 jobs in the Wellington and East Gippsland shires. Most tourists visit from December to April. </w:t>
                            </w:r>
                          </w:p>
                          <w:p w:rsidR="00C85E27" w:rsidRDefault="00C85E27" w:rsidP="00C85E27">
                            <w:pPr>
                              <w:pStyle w:val="Textboxgre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77.1pt;margin-top:277.85pt;width:348pt;height:447.2pt;z-index:-25161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" filled="f" stroked="f">
                <v:textbox>
                  <w:txbxContent>
                    <w:p w:rsidR="00836AEA" w:rsidRDefault="00836AEA" w:rsidP="00E96668">
                      <w:pPr>
                        <w:pStyle w:val="Textboxgrey"/>
                        <w:rPr>
                          <w:b/>
                          <w:sz w:val="28"/>
                          <w:szCs w:val="28"/>
                        </w:rPr>
                      </w:pPr>
                      <w:r>
                        <w:rPr>
                          <w:b/>
                          <w:sz w:val="28"/>
                          <w:szCs w:val="28"/>
                        </w:rPr>
                        <w:t>ECONOMY</w:t>
                      </w:r>
                    </w:p>
                    <w:p w:rsidR="00310583" w:rsidRPr="00E96668" w:rsidRDefault="00310583" w:rsidP="00310583">
                      <w:pPr>
                        <w:pStyle w:val="A3Hdsmall"/>
                      </w:pPr>
                      <w:r>
                        <w:t>Agriculture, horticulture, oil and gas, timber, retail, education, healthcare and social services</w:t>
                      </w:r>
                    </w:p>
                    <w:p w:rsidR="00310583" w:rsidRPr="00836AEA" w:rsidRDefault="00310583" w:rsidP="00310583">
                      <w:pPr>
                        <w:pStyle w:val="Textboxgrey"/>
                      </w:pPr>
                      <w:r>
                        <w:rPr>
                          <w:rFonts w:eastAsiaTheme="minorEastAsia"/>
                        </w:rPr>
                        <w:t>A</w:t>
                      </w:r>
                      <w:r w:rsidRPr="00836AEA">
                        <w:rPr>
                          <w:rFonts w:eastAsiaTheme="minorEastAsia"/>
                        </w:rPr>
                        <w:t>round 30,000 jobs generate $5</w:t>
                      </w:r>
                      <w:r>
                        <w:rPr>
                          <w:rFonts w:eastAsiaTheme="minorEastAsia"/>
                        </w:rPr>
                        <w:t xml:space="preserve"> </w:t>
                      </w:r>
                      <w:r w:rsidRPr="00836AEA">
                        <w:rPr>
                          <w:rFonts w:eastAsiaTheme="minorEastAsia"/>
                        </w:rPr>
                        <w:t xml:space="preserve">billion in the region. Oil and gas are major contributors, along with agriculture, horticulture, </w:t>
                      </w:r>
                      <w:r>
                        <w:rPr>
                          <w:rFonts w:eastAsiaTheme="minorEastAsia"/>
                        </w:rPr>
                        <w:t xml:space="preserve">timber, </w:t>
                      </w:r>
                      <w:r w:rsidRPr="00836AEA">
                        <w:rPr>
                          <w:rFonts w:eastAsiaTheme="minorEastAsia"/>
                        </w:rPr>
                        <w:t>fishing, tourism</w:t>
                      </w:r>
                      <w:r>
                        <w:rPr>
                          <w:rFonts w:eastAsiaTheme="minorEastAsia"/>
                        </w:rPr>
                        <w:t xml:space="preserve">, retail, </w:t>
                      </w:r>
                      <w:r w:rsidRPr="00836AEA">
                        <w:rPr>
                          <w:rFonts w:eastAsiaTheme="minorEastAsia"/>
                        </w:rPr>
                        <w:t>education</w:t>
                      </w:r>
                      <w:r>
                        <w:rPr>
                          <w:rFonts w:eastAsiaTheme="minorEastAsia"/>
                        </w:rPr>
                        <w:t xml:space="preserve">, </w:t>
                      </w:r>
                      <w:r w:rsidRPr="00836AEA">
                        <w:rPr>
                          <w:rFonts w:eastAsiaTheme="minorEastAsia"/>
                        </w:rPr>
                        <w:t>healthcare</w:t>
                      </w:r>
                      <w:r>
                        <w:rPr>
                          <w:rFonts w:eastAsiaTheme="minorEastAsia"/>
                        </w:rPr>
                        <w:t xml:space="preserve"> and social services.</w:t>
                      </w:r>
                    </w:p>
                    <w:p w:rsidR="00310583" w:rsidRDefault="00310583" w:rsidP="00310583">
                      <w:pPr>
                        <w:pStyle w:val="Textboxgrey"/>
                      </w:pPr>
                      <w:r w:rsidRPr="00836AEA">
                        <w:t xml:space="preserve">Bushfires can harm the agriculture, apiary, </w:t>
                      </w:r>
                      <w:r>
                        <w:t xml:space="preserve">timber, horticulture </w:t>
                      </w:r>
                      <w:r w:rsidRPr="00836AEA">
                        <w:t xml:space="preserve">and viticulture </w:t>
                      </w:r>
                      <w:r w:rsidRPr="00A55DA7">
                        <w:t>industries: they destroy and damage</w:t>
                      </w:r>
                      <w:r>
                        <w:t xml:space="preserve"> crops,</w:t>
                      </w:r>
                      <w:r w:rsidRPr="00A55DA7">
                        <w:t xml:space="preserve"> buildings, fencing, machinery and equipment, and kill </w:t>
                      </w:r>
                      <w:r>
                        <w:t>or</w:t>
                      </w:r>
                      <w:r w:rsidRPr="00A55DA7">
                        <w:t xml:space="preserve"> injure livestock. </w:t>
                      </w:r>
                    </w:p>
                    <w:p w:rsidR="00310583" w:rsidRDefault="00310583" w:rsidP="00310583">
                      <w:pPr>
                        <w:pStyle w:val="Textboxgrey"/>
                      </w:pPr>
                      <w:r w:rsidRPr="00A55DA7">
                        <w:t>Bushfires</w:t>
                      </w:r>
                      <w:r>
                        <w:t xml:space="preserve"> also threaten food security</w:t>
                      </w:r>
                      <w:r w:rsidRPr="00A55DA7">
                        <w:t xml:space="preserve"> by damaging native </w:t>
                      </w:r>
                      <w:r>
                        <w:t xml:space="preserve">flora </w:t>
                      </w:r>
                      <w:r w:rsidRPr="00A55DA7">
                        <w:t xml:space="preserve">and </w:t>
                      </w:r>
                      <w:r>
                        <w:t>pollen-producing</w:t>
                      </w:r>
                      <w:r w:rsidRPr="00A55DA7">
                        <w:t xml:space="preserve"> plants such as fruit trees and grape vines. The viticulture industry is particularly vulnerable to smoke taint during the summer bushfire season.</w:t>
                      </w:r>
                      <w:r>
                        <w:t xml:space="preserve"> We consult with stakeholders in these industries when we are planning burn operations. </w:t>
                      </w:r>
                    </w:p>
                    <w:p w:rsidR="00310583" w:rsidRDefault="00310583" w:rsidP="00310583">
                      <w:pPr>
                        <w:pStyle w:val="Textboxgrey"/>
                      </w:pPr>
                      <w:r>
                        <w:rPr>
                          <w:noProof/>
                          <w:lang w:eastAsia="en-AU"/>
                        </w:rPr>
                        <w:drawing>
                          <wp:inline distT="0" distB="0" distL="0" distR="0" wp14:anchorId="337A8255" wp14:editId="7DE6CB18">
                            <wp:extent cx="2461847" cy="145979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082_Glenmaggie-Wines.jpg"/>
                                    <pic:cNvPicPr/>
                                  </pic:nvPicPr>
                                  <pic:blipFill>
                                    <a:blip r:embed="rId21">
                                      <a:extLst>
                                        <a:ext uri="{28A0092B-C50C-407E-A947-70E740481C1C}">
                                          <a14:useLocalDpi xmlns:a14="http://schemas.microsoft.com/office/drawing/2010/main" val="0"/>
                                        </a:ext>
                                      </a:extLst>
                                    </a:blip>
                                    <a:stretch>
                                      <a:fillRect/>
                                    </a:stretch>
                                  </pic:blipFill>
                                  <pic:spPr>
                                    <a:xfrm>
                                      <a:off x="0" y="0"/>
                                      <a:ext cx="2493490" cy="1478560"/>
                                    </a:xfrm>
                                    <a:prstGeom prst="rect">
                                      <a:avLst/>
                                    </a:prstGeom>
                                  </pic:spPr>
                                </pic:pic>
                              </a:graphicData>
                            </a:graphic>
                          </wp:inline>
                        </w:drawing>
                      </w:r>
                      <w:bookmarkStart w:id="1" w:name="_GoBack"/>
                      <w:bookmarkEnd w:id="1"/>
                    </w:p>
                    <w:p w:rsidR="00C85E27" w:rsidRPr="00836AEA" w:rsidRDefault="00836AEA" w:rsidP="00836AEA">
                      <w:pPr>
                        <w:pStyle w:val="A3Hdsmall"/>
                      </w:pPr>
                      <w:r>
                        <w:t>T</w:t>
                      </w:r>
                      <w:r w:rsidRPr="00836AEA">
                        <w:t>ourism</w:t>
                      </w:r>
                    </w:p>
                    <w:p w:rsidR="00C85E27" w:rsidRPr="00E96668" w:rsidRDefault="00C85E27" w:rsidP="00310583">
                      <w:pPr>
                        <w:pStyle w:val="Textboxgrey"/>
                      </w:pPr>
                      <w:r w:rsidRPr="00E96668">
                        <w:t>We prioritised the landscape's tourism industry b</w:t>
                      </w:r>
                      <w:r w:rsidR="00936187">
                        <w:t xml:space="preserve">ecause it heavily dependent on our natural environment, </w:t>
                      </w:r>
                      <w:r w:rsidR="00821268">
                        <w:t>contributes over $450</w:t>
                      </w:r>
                      <w:r w:rsidRPr="00E96668">
                        <w:t>million annually</w:t>
                      </w:r>
                      <w:r w:rsidR="00936187">
                        <w:t xml:space="preserve"> to our economy</w:t>
                      </w:r>
                      <w:r w:rsidRPr="00E96668">
                        <w:t>, and accounts for more than 2</w:t>
                      </w:r>
                      <w:r w:rsidR="00731830">
                        <w:t>,</w:t>
                      </w:r>
                      <w:r w:rsidRPr="00E96668">
                        <w:t xml:space="preserve">400 jobs in the Wellington and East Gippsland shires. Most tourists visit from December to April. </w:t>
                      </w:r>
                    </w:p>
                    <w:p w:rsidR="00C85E27" w:rsidRDefault="00C85E27" w:rsidP="00C85E27">
                      <w:pPr>
                        <w:pStyle w:val="Textboxgrey"/>
                      </w:pPr>
                    </w:p>
                  </w:txbxContent>
                </v:textbox>
                <w10:wrap anchorx="margin"/>
              </v:shape>
            </w:pict>
          </mc:Fallback>
        </mc:AlternateContent>
      </w:r>
      <w:r w:rsidR="00310583">
        <w:rPr>
          <w:noProof/>
          <w:lang w:eastAsia="en-AU"/>
        </w:rPr>
        <w:drawing>
          <wp:anchor distT="107950" distB="107950" distL="107950" distR="107950" simplePos="0" relativeHeight="251702272" behindDoc="1" locked="0" layoutInCell="1" allowOverlap="1" wp14:anchorId="168BE3B2" wp14:editId="0FAACF5A">
            <wp:simplePos x="0" y="0"/>
            <wp:positionH relativeFrom="column">
              <wp:posOffset>6980555</wp:posOffset>
            </wp:positionH>
            <wp:positionV relativeFrom="paragraph">
              <wp:posOffset>6815455</wp:posOffset>
            </wp:positionV>
            <wp:extent cx="1743075" cy="1301115"/>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piaris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3075" cy="1301115"/>
                    </a:xfrm>
                    <a:prstGeom prst="rect">
                      <a:avLst/>
                    </a:prstGeom>
                  </pic:spPr>
                </pic:pic>
              </a:graphicData>
            </a:graphic>
            <wp14:sizeRelH relativeFrom="margin">
              <wp14:pctWidth>0</wp14:pctWidth>
            </wp14:sizeRelH>
            <wp14:sizeRelV relativeFrom="margin">
              <wp14:pctHeight>0</wp14:pctHeight>
            </wp14:sizeRelV>
          </wp:anchor>
        </w:drawing>
      </w:r>
      <w:r w:rsidR="00744FA9">
        <w:rPr>
          <w:noProof/>
          <w:lang w:eastAsia="en-AU"/>
        </w:rPr>
        <mc:AlternateContent>
          <mc:Choice Requires="wps">
            <w:drawing>
              <wp:anchor distT="45720" distB="45720" distL="114300" distR="114300" simplePos="0" relativeHeight="251659264" behindDoc="1" locked="0" layoutInCell="1" allowOverlap="1" wp14:anchorId="26E15F34" wp14:editId="2F0E0783">
                <wp:simplePos x="0" y="0"/>
                <wp:positionH relativeFrom="column">
                  <wp:posOffset>-350813</wp:posOffset>
                </wp:positionH>
                <wp:positionV relativeFrom="paragraph">
                  <wp:posOffset>581318</wp:posOffset>
                </wp:positionV>
                <wp:extent cx="4676775" cy="8493272"/>
                <wp:effectExtent l="0" t="0" r="9525"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8493272"/>
                        </a:xfrm>
                        <a:prstGeom prst="rect">
                          <a:avLst/>
                        </a:prstGeom>
                        <a:solidFill>
                          <a:srgbClr val="878B92"/>
                        </a:solidFill>
                        <a:ln w="9525">
                          <a:noFill/>
                          <a:miter lim="800000"/>
                          <a:headEnd/>
                          <a:tailEnd/>
                        </a:ln>
                      </wps:spPr>
                      <wps:txbx>
                        <w:txbxContent>
                          <w:p w:rsidR="00547B83" w:rsidRPr="00B30041" w:rsidRDefault="00547B83" w:rsidP="00C85E27">
                            <w:pPr>
                              <w:pStyle w:val="A3HEWhite"/>
                            </w:pPr>
                            <w:r>
                              <w:t>What are the features of the landscape?</w:t>
                            </w:r>
                          </w:p>
                          <w:p w:rsidR="00F3496F" w:rsidRDefault="00F3496F" w:rsidP="00936187">
                            <w:pPr>
                              <w:pStyle w:val="Textboxwhite"/>
                              <w:spacing w:before="30"/>
                            </w:pPr>
                          </w:p>
                          <w:p w:rsidR="00547B83" w:rsidRDefault="00547B83" w:rsidP="00936187">
                            <w:pPr>
                              <w:pStyle w:val="Textboxwhite"/>
                              <w:spacing w:before="30"/>
                            </w:pPr>
                            <w:r w:rsidRPr="00E96668">
                              <w:t>The Alpine and Greater Gippsland Bushfire Risk Landscape covers East Gippsland and Wellington</w:t>
                            </w:r>
                            <w:r w:rsidR="00450112">
                              <w:t xml:space="preserve"> shires</w:t>
                            </w:r>
                            <w:r w:rsidRPr="00E96668">
                              <w:t xml:space="preserve">, and </w:t>
                            </w:r>
                            <w:r w:rsidR="00450112">
                              <w:t xml:space="preserve">small </w:t>
                            </w:r>
                            <w:r w:rsidRPr="00E96668">
                              <w:t xml:space="preserve">parts </w:t>
                            </w:r>
                            <w:r w:rsidR="00450112">
                              <w:t xml:space="preserve">of </w:t>
                            </w:r>
                            <w:r w:rsidRPr="00E96668">
                              <w:t xml:space="preserve">shires in alpine areas. </w:t>
                            </w:r>
                            <w:r w:rsidR="00821268">
                              <w:t xml:space="preserve"> </w:t>
                            </w:r>
                            <w:r w:rsidRPr="00E96668">
                              <w:t xml:space="preserve">This landscape has many features that present a challenge for bushfire management: </w:t>
                            </w:r>
                          </w:p>
                          <w:p w:rsidR="00936187" w:rsidRPr="00E96668" w:rsidRDefault="00936187" w:rsidP="00936187">
                            <w:pPr>
                              <w:pStyle w:val="Textboxwhite"/>
                              <w:spacing w:before="30"/>
                            </w:pPr>
                          </w:p>
                          <w:p w:rsidR="00742CFF" w:rsidRDefault="00547B83" w:rsidP="00936187">
                            <w:pPr>
                              <w:pStyle w:val="Boxbullet"/>
                              <w:spacing w:before="30" w:after="0"/>
                            </w:pPr>
                            <w:r w:rsidRPr="00E96668">
                              <w:t>3.3m</w:t>
                            </w:r>
                            <w:r w:rsidR="00821268">
                              <w:t>illion</w:t>
                            </w:r>
                            <w:r w:rsidRPr="00E96668">
                              <w:t xml:space="preserve"> hectares, around</w:t>
                            </w:r>
                            <w:r w:rsidR="00731830">
                              <w:t xml:space="preserve"> 70% of which is</w:t>
                            </w:r>
                            <w:r w:rsidR="00742CFF">
                              <w:t xml:space="preserve"> public land, </w:t>
                            </w:r>
                            <w:r w:rsidR="00731830">
                              <w:t xml:space="preserve">mostly </w:t>
                            </w:r>
                            <w:r w:rsidRPr="00E96668">
                              <w:t>continuous forest</w:t>
                            </w:r>
                          </w:p>
                          <w:p w:rsidR="00547B83" w:rsidRPr="00E96668" w:rsidRDefault="00547B83" w:rsidP="00936187">
                            <w:pPr>
                              <w:pStyle w:val="Boxbullet"/>
                              <w:spacing w:before="30" w:after="0"/>
                            </w:pPr>
                            <w:r w:rsidRPr="00E96668">
                              <w:rPr>
                                <w:rFonts w:eastAsiaTheme="minorEastAsia"/>
                              </w:rPr>
                              <w:t>an extremely diverse ecology across mountains, tablelands, foothills, river valleys and coastal plains, including the un</w:t>
                            </w:r>
                            <w:r w:rsidR="00731830">
                              <w:rPr>
                                <w:rFonts w:eastAsiaTheme="minorEastAsia"/>
                              </w:rPr>
                              <w:t>ique Gippsland Lakes waterways</w:t>
                            </w:r>
                          </w:p>
                          <w:p w:rsidR="00547B83" w:rsidRPr="00E96668" w:rsidRDefault="00742CFF" w:rsidP="00936187">
                            <w:pPr>
                              <w:pStyle w:val="Boxbullet"/>
                              <w:spacing w:before="30" w:after="0"/>
                            </w:pPr>
                            <w:r>
                              <w:rPr>
                                <w:rFonts w:eastAsiaTheme="minorEastAsia"/>
                              </w:rPr>
                              <w:t>t</w:t>
                            </w:r>
                            <w:r w:rsidR="00547B83" w:rsidRPr="00E96668">
                              <w:rPr>
                                <w:rFonts w:eastAsiaTheme="minorEastAsia"/>
                              </w:rPr>
                              <w:t>he environment contains habitats for more than 250 species of threatened flora and 110 species of threatened fauna</w:t>
                            </w:r>
                          </w:p>
                          <w:p w:rsidR="00547B83" w:rsidRPr="00515075" w:rsidRDefault="00547B83" w:rsidP="00936187">
                            <w:pPr>
                              <w:pStyle w:val="Boxbullet"/>
                              <w:spacing w:before="30" w:after="0"/>
                            </w:pPr>
                            <w:r w:rsidRPr="00E96668">
                              <w:rPr>
                                <w:rFonts w:eastAsiaTheme="minorEastAsia"/>
                              </w:rPr>
                              <w:t>high-value water catchments</w:t>
                            </w:r>
                          </w:p>
                          <w:p w:rsidR="00515075" w:rsidRPr="00742CFF" w:rsidRDefault="00515075" w:rsidP="00936187">
                            <w:pPr>
                              <w:pStyle w:val="Boxbullet"/>
                              <w:spacing w:after="0"/>
                            </w:pPr>
                            <w:r>
                              <w:rPr>
                                <w:rFonts w:eastAsiaTheme="minorEastAsia"/>
                              </w:rPr>
                              <w:t xml:space="preserve">infrastructure of regional, state and </w:t>
                            </w:r>
                            <w:r w:rsidR="00821268">
                              <w:rPr>
                                <w:rFonts w:eastAsiaTheme="minorEastAsia"/>
                              </w:rPr>
                              <w:t>national significance, including:</w:t>
                            </w:r>
                            <w:r>
                              <w:rPr>
                                <w:rFonts w:eastAsiaTheme="minorEastAsia"/>
                              </w:rPr>
                              <w:t xml:space="preserve"> hopsitals and medical facilities, emergency response facilities</w:t>
                            </w:r>
                            <w:r w:rsidR="00731830">
                              <w:rPr>
                                <w:rFonts w:eastAsiaTheme="minorEastAsia"/>
                              </w:rPr>
                              <w:t>, schools</w:t>
                            </w:r>
                            <w:r>
                              <w:rPr>
                                <w:rFonts w:eastAsiaTheme="minorEastAsia"/>
                              </w:rPr>
                              <w:t xml:space="preserve"> and community meeting places</w:t>
                            </w:r>
                            <w:r w:rsidR="00821268">
                              <w:rPr>
                                <w:rFonts w:eastAsiaTheme="minorEastAsia"/>
                              </w:rPr>
                              <w:t>, national transport routes, oil and gas pipes and public administration buildings.</w:t>
                            </w:r>
                          </w:p>
                          <w:p w:rsidR="00936187" w:rsidRDefault="00936187" w:rsidP="00936187">
                            <w:pPr>
                              <w:pStyle w:val="Textboxwhite"/>
                              <w:spacing w:before="0"/>
                            </w:pPr>
                          </w:p>
                          <w:p w:rsidR="00E23011" w:rsidRDefault="00547B83" w:rsidP="00936187">
                            <w:pPr>
                              <w:pStyle w:val="Textboxwhite"/>
                              <w:spacing w:before="0"/>
                            </w:pPr>
                            <w:r w:rsidRPr="00E96668">
                              <w:t xml:space="preserve">Much of the </w:t>
                            </w:r>
                            <w:r w:rsidR="00821268">
                              <w:t>public land comprises</w:t>
                            </w:r>
                            <w:r w:rsidR="00213599">
                              <w:t xml:space="preserve"> </w:t>
                            </w:r>
                            <w:r w:rsidRPr="00E96668">
                              <w:t>uninterrupted forest</w:t>
                            </w:r>
                            <w:r w:rsidR="00936187">
                              <w:t>s</w:t>
                            </w:r>
                            <w:r w:rsidRPr="00E96668">
                              <w:t xml:space="preserve"> and parks</w:t>
                            </w:r>
                            <w:r w:rsidR="009C12BE">
                              <w:t>.</w:t>
                            </w:r>
                            <w:r w:rsidR="00213599">
                              <w:t xml:space="preserve"> </w:t>
                            </w:r>
                          </w:p>
                          <w:p w:rsidR="00213599" w:rsidRDefault="009C12BE" w:rsidP="00936187">
                            <w:pPr>
                              <w:pStyle w:val="Textboxwhite"/>
                              <w:spacing w:before="80"/>
                            </w:pPr>
                            <w:r>
                              <w:t>B</w:t>
                            </w:r>
                            <w:r w:rsidR="00547B83" w:rsidRPr="00E96668">
                              <w:t xml:space="preserve">ushfires </w:t>
                            </w:r>
                            <w:r>
                              <w:t xml:space="preserve">started by lightning strikes </w:t>
                            </w:r>
                            <w:r w:rsidR="00936187">
                              <w:t>in remote</w:t>
                            </w:r>
                            <w:r>
                              <w:t>, inaccessible</w:t>
                            </w:r>
                            <w:r w:rsidR="00936187">
                              <w:t xml:space="preserve"> areas </w:t>
                            </w:r>
                            <w:r w:rsidR="00547B83" w:rsidRPr="00E96668">
                              <w:t xml:space="preserve">are </w:t>
                            </w:r>
                            <w:r>
                              <w:t xml:space="preserve">often </w:t>
                            </w:r>
                            <w:r w:rsidR="00547B83" w:rsidRPr="00E96668">
                              <w:t xml:space="preserve">difficult to suppress, </w:t>
                            </w:r>
                            <w:r>
                              <w:t>and can lead</w:t>
                            </w:r>
                            <w:r w:rsidR="00547B83" w:rsidRPr="00E96668">
                              <w:t xml:space="preserve"> to large landscape-scale bushfires that last for weeks.</w:t>
                            </w:r>
                            <w:r w:rsidR="00213599">
                              <w:t xml:space="preserve"> Despite this, DELWP suppresses 75% of fires before they reach 5</w:t>
                            </w:r>
                            <w:r w:rsidR="00E23011">
                              <w:t xml:space="preserve"> </w:t>
                            </w:r>
                            <w:r w:rsidR="00213599">
                              <w:t>h</w:t>
                            </w:r>
                            <w:r w:rsidR="00E23011">
                              <w:t>ectares</w:t>
                            </w:r>
                            <w:r w:rsidR="00213599">
                              <w:t xml:space="preserve"> in size.</w:t>
                            </w:r>
                          </w:p>
                          <w:p w:rsidR="00936187" w:rsidRDefault="00936187" w:rsidP="00936187">
                            <w:pPr>
                              <w:pStyle w:val="Textboxwhite"/>
                              <w:spacing w:before="80"/>
                              <w:rPr>
                                <w:b/>
                                <w:sz w:val="28"/>
                                <w:szCs w:val="28"/>
                              </w:rPr>
                            </w:pPr>
                          </w:p>
                          <w:p w:rsidR="00515075" w:rsidRPr="00C55D43" w:rsidRDefault="00515075" w:rsidP="00936187">
                            <w:pPr>
                              <w:pStyle w:val="Textboxwhite"/>
                              <w:spacing w:before="80"/>
                              <w:rPr>
                                <w:b/>
                                <w:sz w:val="28"/>
                                <w:szCs w:val="28"/>
                              </w:rPr>
                            </w:pPr>
                            <w:r w:rsidRPr="00C55D43">
                              <w:rPr>
                                <w:b/>
                                <w:sz w:val="28"/>
                                <w:szCs w:val="28"/>
                              </w:rPr>
                              <w:t>COMMUNITIES</w:t>
                            </w:r>
                          </w:p>
                          <w:p w:rsidR="00E23011" w:rsidRDefault="00040FB6" w:rsidP="00836AEA">
                            <w:pPr>
                              <w:pStyle w:val="Boxbullet"/>
                              <w:numPr>
                                <w:ilvl w:val="0"/>
                                <w:numId w:val="0"/>
                              </w:numPr>
                              <w:spacing w:before="120" w:after="0"/>
                              <w:rPr>
                                <w:rFonts w:eastAsiaTheme="minorEastAsia"/>
                              </w:rPr>
                            </w:pPr>
                            <w:r w:rsidRPr="00040FB6">
                              <w:t>The landscape has</w:t>
                            </w:r>
                            <w:r w:rsidR="00936187">
                              <w:t xml:space="preserve"> around</w:t>
                            </w:r>
                            <w:r w:rsidRPr="00040FB6">
                              <w:t xml:space="preserve"> 8</w:t>
                            </w:r>
                            <w:r w:rsidR="00310583">
                              <w:t>6</w:t>
                            </w:r>
                            <w:r w:rsidRPr="00040FB6">
                              <w:t xml:space="preserve">,000 people, with the numbers boosted </w:t>
                            </w:r>
                            <w:r w:rsidR="00836AEA">
                              <w:t xml:space="preserve">significantly </w:t>
                            </w:r>
                            <w:r w:rsidRPr="00040FB6">
                              <w:t xml:space="preserve">during the </w:t>
                            </w:r>
                            <w:r w:rsidR="009C4CEA">
                              <w:t xml:space="preserve">peak </w:t>
                            </w:r>
                            <w:r w:rsidRPr="00040FB6">
                              <w:t xml:space="preserve">summer holiday season. </w:t>
                            </w:r>
                            <w:r w:rsidR="00836AEA">
                              <w:t>M</w:t>
                            </w:r>
                            <w:r w:rsidR="00836AEA" w:rsidRPr="00E96668">
                              <w:t xml:space="preserve">ore than 32,000 people </w:t>
                            </w:r>
                            <w:r w:rsidR="00836AEA" w:rsidRPr="00742CFF">
                              <w:rPr>
                                <w:rFonts w:eastAsiaTheme="minorEastAsia"/>
                              </w:rPr>
                              <w:t xml:space="preserve">live </w:t>
                            </w:r>
                            <w:r w:rsidR="00836AEA">
                              <w:rPr>
                                <w:rFonts w:eastAsiaTheme="minorEastAsia"/>
                              </w:rPr>
                              <w:t>in small communities</w:t>
                            </w:r>
                            <w:r w:rsidR="00836AEA" w:rsidRPr="00742CFF">
                              <w:rPr>
                                <w:rFonts w:eastAsiaTheme="minorEastAsia"/>
                              </w:rPr>
                              <w:t xml:space="preserve"> of fewer than 500 in rural, coastal and remote areas, often adjacent to forests</w:t>
                            </w:r>
                            <w:r w:rsidR="00836AEA">
                              <w:rPr>
                                <w:rFonts w:eastAsiaTheme="minorEastAsia"/>
                              </w:rPr>
                              <w:t xml:space="preserve">. </w:t>
                            </w:r>
                          </w:p>
                          <w:p w:rsidR="007946D5" w:rsidRDefault="00310583" w:rsidP="00836AEA">
                            <w:pPr>
                              <w:pStyle w:val="Boxbullet"/>
                              <w:numPr>
                                <w:ilvl w:val="0"/>
                                <w:numId w:val="0"/>
                              </w:numPr>
                              <w:spacing w:before="120" w:after="0"/>
                            </w:pPr>
                            <w:r>
                              <w:t xml:space="preserve">Many communities </w:t>
                            </w:r>
                            <w:r w:rsidR="00040FB6" w:rsidRPr="00040FB6">
                              <w:t>have ageing pop</w:t>
                            </w:r>
                            <w:r w:rsidR="00836AEA">
                              <w:t xml:space="preserve">ulations, </w:t>
                            </w:r>
                            <w:r>
                              <w:t xml:space="preserve">which increases vulnerability </w:t>
                            </w:r>
                            <w:r w:rsidR="00836AEA">
                              <w:t>bushfire risk.</w:t>
                            </w:r>
                            <w:r w:rsidR="00E23011">
                              <w:t xml:space="preserve"> The communities also contain large numbers of public </w:t>
                            </w:r>
                            <w:r>
                              <w:t>buildings</w:t>
                            </w:r>
                            <w:r w:rsidR="00E23011">
                              <w:t xml:space="preserve"> </w:t>
                            </w:r>
                            <w:r w:rsidR="00936187">
                              <w:t xml:space="preserve">that are </w:t>
                            </w:r>
                            <w:r w:rsidR="00E23011">
                              <w:t xml:space="preserve">at risk </w:t>
                            </w:r>
                            <w:r>
                              <w:t>from</w:t>
                            </w:r>
                            <w:r w:rsidR="00E23011">
                              <w:t xml:space="preserve"> bushfire, including health centres, schools, community meeting places, council offices and emergency services facilities.</w:t>
                            </w:r>
                          </w:p>
                          <w:p w:rsidR="00617B9B" w:rsidRPr="00040FB6" w:rsidRDefault="00CF1F4F" w:rsidP="00836AEA">
                            <w:pPr>
                              <w:pStyle w:val="Boxbullet"/>
                              <w:numPr>
                                <w:ilvl w:val="0"/>
                                <w:numId w:val="0"/>
                              </w:numPr>
                              <w:spacing w:before="120" w:after="0"/>
                            </w:pPr>
                            <w:r>
                              <w:t xml:space="preserve">    </w:t>
                            </w:r>
                            <w:r>
                              <w:rPr>
                                <w:noProof/>
                                <w:lang w:eastAsia="en-AU"/>
                              </w:rPr>
                              <w:drawing>
                                <wp:inline distT="0" distB="0" distL="0" distR="0" wp14:anchorId="12A31398" wp14:editId="1533654B">
                                  <wp:extent cx="1908052" cy="142189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yfield_croppe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8052" cy="1421895"/>
                                          </a:xfrm>
                                          <a:prstGeom prst="rect">
                                            <a:avLst/>
                                          </a:prstGeom>
                                        </pic:spPr>
                                      </pic:pic>
                                    </a:graphicData>
                                  </a:graphic>
                                </wp:inline>
                              </w:drawing>
                            </w:r>
                            <w:r>
                              <w:rPr>
                                <w:noProof/>
                                <w:lang w:eastAsia="en-AU"/>
                              </w:rPr>
                              <w:t xml:space="preserve">  </w:t>
                            </w:r>
                            <w:r w:rsidR="00B958A9">
                              <w:rPr>
                                <w:noProof/>
                                <w:lang w:eastAsia="en-AU"/>
                              </w:rPr>
                              <w:drawing>
                                <wp:inline distT="0" distB="0" distL="0" distR="0" wp14:anchorId="6FC1B520" wp14:editId="754E8661">
                                  <wp:extent cx="1908213" cy="142049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le_council_cropped.png"/>
                                          <pic:cNvPicPr/>
                                        </pic:nvPicPr>
                                        <pic:blipFill>
                                          <a:blip r:embed="rId24">
                                            <a:extLst>
                                              <a:ext uri="{28A0092B-C50C-407E-A947-70E740481C1C}">
                                                <a14:useLocalDpi xmlns:a14="http://schemas.microsoft.com/office/drawing/2010/main" val="0"/>
                                              </a:ext>
                                            </a:extLst>
                                          </a:blip>
                                          <a:stretch>
                                            <a:fillRect/>
                                          </a:stretch>
                                        </pic:blipFill>
                                        <pic:spPr>
                                          <a:xfrm>
                                            <a:off x="0" y="0"/>
                                            <a:ext cx="1908213" cy="1420491"/>
                                          </a:xfrm>
                                          <a:prstGeom prst="rect">
                                            <a:avLst/>
                                          </a:prstGeom>
                                        </pic:spPr>
                                      </pic:pic>
                                    </a:graphicData>
                                  </a:graphic>
                                </wp:inline>
                              </w:drawing>
                            </w:r>
                          </w:p>
                          <w:p w:rsidR="007946D5" w:rsidRPr="00040FB6" w:rsidRDefault="007946D5" w:rsidP="007946D5">
                            <w:pPr>
                              <w:pStyle w:val="Textboxwhit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27.6pt;margin-top:45.75pt;width:368.25pt;height:668.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" fillcolor="#878b92" stroked="f">
                <v:textbox>
                  <w:txbxContent>
                    <w:p w:rsidR="00547B83" w:rsidRPr="00B30041" w:rsidRDefault="00547B83" w:rsidP="00C85E27">
                      <w:pPr>
                        <w:pStyle w:val="A3HEWhite"/>
                      </w:pPr>
                      <w:r>
                        <w:t>What are the features of the landscape?</w:t>
                      </w:r>
                      <w:bookmarkStart w:id="1" w:name="_GoBack"/>
                      <w:bookmarkEnd w:id="1"/>
                    </w:p>
                    <w:p w:rsidR="00F3496F" w:rsidRDefault="00F3496F" w:rsidP="00936187">
                      <w:pPr>
                        <w:pStyle w:val="Textboxwhite"/>
                        <w:spacing w:before="30"/>
                      </w:pPr>
                    </w:p>
                    <w:p w:rsidR="00547B83" w:rsidRDefault="00547B83" w:rsidP="00936187">
                      <w:pPr>
                        <w:pStyle w:val="Textboxwhite"/>
                        <w:spacing w:before="30"/>
                      </w:pPr>
                      <w:r w:rsidRPr="00E96668">
                        <w:t>The Alpine and Greater Gippsland Bushfire Risk Landscape covers East Gippsland and Wellington</w:t>
                      </w:r>
                      <w:r w:rsidR="00450112">
                        <w:t xml:space="preserve"> shires</w:t>
                      </w:r>
                      <w:r w:rsidRPr="00E96668">
                        <w:t xml:space="preserve">, and </w:t>
                      </w:r>
                      <w:r w:rsidR="00450112">
                        <w:t xml:space="preserve">small </w:t>
                      </w:r>
                      <w:r w:rsidRPr="00E96668">
                        <w:t xml:space="preserve">parts </w:t>
                      </w:r>
                      <w:r w:rsidR="00450112">
                        <w:t xml:space="preserve">of </w:t>
                      </w:r>
                      <w:r w:rsidRPr="00E96668">
                        <w:t xml:space="preserve">shires in alpine areas. </w:t>
                      </w:r>
                      <w:r w:rsidR="00821268">
                        <w:t xml:space="preserve"> </w:t>
                      </w:r>
                      <w:r w:rsidRPr="00E96668">
                        <w:t xml:space="preserve">This landscape has many features that present a challenge for bushfire management: </w:t>
                      </w:r>
                    </w:p>
                    <w:p w:rsidR="00936187" w:rsidRPr="00E96668" w:rsidRDefault="00936187" w:rsidP="00936187">
                      <w:pPr>
                        <w:pStyle w:val="Textboxwhite"/>
                        <w:spacing w:before="30"/>
                      </w:pPr>
                    </w:p>
                    <w:p w:rsidR="00742CFF" w:rsidRDefault="00547B83" w:rsidP="00936187">
                      <w:pPr>
                        <w:pStyle w:val="Boxbullet"/>
                        <w:spacing w:before="30" w:after="0"/>
                      </w:pPr>
                      <w:r w:rsidRPr="00E96668">
                        <w:t>3.3m</w:t>
                      </w:r>
                      <w:r w:rsidR="00821268">
                        <w:t>illion</w:t>
                      </w:r>
                      <w:r w:rsidRPr="00E96668">
                        <w:t xml:space="preserve"> hectares, around</w:t>
                      </w:r>
                      <w:r w:rsidR="00731830">
                        <w:t xml:space="preserve"> 70% of which is</w:t>
                      </w:r>
                      <w:r w:rsidR="00742CFF">
                        <w:t xml:space="preserve"> public land, </w:t>
                      </w:r>
                      <w:r w:rsidR="00731830">
                        <w:t xml:space="preserve">mostly </w:t>
                      </w:r>
                      <w:r w:rsidRPr="00E96668">
                        <w:t>continuous forest</w:t>
                      </w:r>
                    </w:p>
                    <w:p w:rsidR="00547B83" w:rsidRPr="00E96668" w:rsidRDefault="00547B83" w:rsidP="00936187">
                      <w:pPr>
                        <w:pStyle w:val="Boxbullet"/>
                        <w:spacing w:before="30" w:after="0"/>
                      </w:pPr>
                      <w:r w:rsidRPr="00E96668">
                        <w:rPr>
                          <w:rFonts w:eastAsiaTheme="minorEastAsia"/>
                        </w:rPr>
                        <w:t>an extremely diverse ecology across mountains, tablelands, foothills, river valleys and coastal plains, including the un</w:t>
                      </w:r>
                      <w:r w:rsidR="00731830">
                        <w:rPr>
                          <w:rFonts w:eastAsiaTheme="minorEastAsia"/>
                        </w:rPr>
                        <w:t>ique Gippsland Lakes waterways</w:t>
                      </w:r>
                    </w:p>
                    <w:p w:rsidR="00547B83" w:rsidRPr="00E96668" w:rsidRDefault="00742CFF" w:rsidP="00936187">
                      <w:pPr>
                        <w:pStyle w:val="Boxbullet"/>
                        <w:spacing w:before="30" w:after="0"/>
                      </w:pPr>
                      <w:r>
                        <w:rPr>
                          <w:rFonts w:eastAsiaTheme="minorEastAsia"/>
                        </w:rPr>
                        <w:t>t</w:t>
                      </w:r>
                      <w:r w:rsidR="00547B83" w:rsidRPr="00E96668">
                        <w:rPr>
                          <w:rFonts w:eastAsiaTheme="minorEastAsia"/>
                        </w:rPr>
                        <w:t>he environment contains habitats for more than 250 species of threatened flora and 110 species of threatened fauna</w:t>
                      </w:r>
                    </w:p>
                    <w:p w:rsidR="00547B83" w:rsidRPr="00515075" w:rsidRDefault="00547B83" w:rsidP="00936187">
                      <w:pPr>
                        <w:pStyle w:val="Boxbullet"/>
                        <w:spacing w:before="30" w:after="0"/>
                      </w:pPr>
                      <w:r w:rsidRPr="00E96668">
                        <w:rPr>
                          <w:rFonts w:eastAsiaTheme="minorEastAsia"/>
                        </w:rPr>
                        <w:t>high-value water catchments</w:t>
                      </w:r>
                    </w:p>
                    <w:p w:rsidR="00515075" w:rsidRPr="00742CFF" w:rsidRDefault="00515075" w:rsidP="00936187">
                      <w:pPr>
                        <w:pStyle w:val="Boxbullet"/>
                        <w:spacing w:after="0"/>
                      </w:pPr>
                      <w:r>
                        <w:rPr>
                          <w:rFonts w:eastAsiaTheme="minorEastAsia"/>
                        </w:rPr>
                        <w:t xml:space="preserve">infrastructure of regional, state and </w:t>
                      </w:r>
                      <w:r w:rsidR="00821268">
                        <w:rPr>
                          <w:rFonts w:eastAsiaTheme="minorEastAsia"/>
                        </w:rPr>
                        <w:t>national significance, including:</w:t>
                      </w:r>
                      <w:r>
                        <w:rPr>
                          <w:rFonts w:eastAsiaTheme="minorEastAsia"/>
                        </w:rPr>
                        <w:t xml:space="preserve"> hopsitals and medical facilities, emergency response facilities</w:t>
                      </w:r>
                      <w:r w:rsidR="00731830">
                        <w:rPr>
                          <w:rFonts w:eastAsiaTheme="minorEastAsia"/>
                        </w:rPr>
                        <w:t>, schools</w:t>
                      </w:r>
                      <w:r>
                        <w:rPr>
                          <w:rFonts w:eastAsiaTheme="minorEastAsia"/>
                        </w:rPr>
                        <w:t xml:space="preserve"> and community meeting places</w:t>
                      </w:r>
                      <w:r w:rsidR="00821268">
                        <w:rPr>
                          <w:rFonts w:eastAsiaTheme="minorEastAsia"/>
                        </w:rPr>
                        <w:t>, national transport routes, oil and gas pipes and public administration buildings.</w:t>
                      </w:r>
                    </w:p>
                    <w:p w:rsidR="00936187" w:rsidRDefault="00936187" w:rsidP="00936187">
                      <w:pPr>
                        <w:pStyle w:val="Textboxwhite"/>
                        <w:spacing w:before="0"/>
                      </w:pPr>
                    </w:p>
                    <w:p w:rsidR="00E23011" w:rsidRDefault="00547B83" w:rsidP="00936187">
                      <w:pPr>
                        <w:pStyle w:val="Textboxwhite"/>
                        <w:spacing w:before="0"/>
                      </w:pPr>
                      <w:r w:rsidRPr="00E96668">
                        <w:t xml:space="preserve">Much of the </w:t>
                      </w:r>
                      <w:r w:rsidR="00821268">
                        <w:t>public land comprises</w:t>
                      </w:r>
                      <w:r w:rsidR="00213599">
                        <w:t xml:space="preserve"> </w:t>
                      </w:r>
                      <w:r w:rsidRPr="00E96668">
                        <w:t>uninterrupted forest</w:t>
                      </w:r>
                      <w:r w:rsidR="00936187">
                        <w:t>s</w:t>
                      </w:r>
                      <w:r w:rsidRPr="00E96668">
                        <w:t xml:space="preserve"> and parks</w:t>
                      </w:r>
                      <w:r w:rsidR="009C12BE">
                        <w:t>.</w:t>
                      </w:r>
                      <w:r w:rsidR="00213599">
                        <w:t xml:space="preserve"> </w:t>
                      </w:r>
                    </w:p>
                    <w:p w:rsidR="00213599" w:rsidRDefault="009C12BE" w:rsidP="00936187">
                      <w:pPr>
                        <w:pStyle w:val="Textboxwhite"/>
                        <w:spacing w:before="80"/>
                      </w:pPr>
                      <w:r>
                        <w:t>B</w:t>
                      </w:r>
                      <w:r w:rsidR="00547B83" w:rsidRPr="00E96668">
                        <w:t xml:space="preserve">ushfires </w:t>
                      </w:r>
                      <w:r>
                        <w:t xml:space="preserve">started by lightning strikes </w:t>
                      </w:r>
                      <w:r w:rsidR="00936187">
                        <w:t>in remote</w:t>
                      </w:r>
                      <w:r>
                        <w:t>, inaccessible</w:t>
                      </w:r>
                      <w:r w:rsidR="00936187">
                        <w:t xml:space="preserve"> areas </w:t>
                      </w:r>
                      <w:r w:rsidR="00547B83" w:rsidRPr="00E96668">
                        <w:t xml:space="preserve">are </w:t>
                      </w:r>
                      <w:r>
                        <w:t xml:space="preserve">often </w:t>
                      </w:r>
                      <w:r w:rsidR="00547B83" w:rsidRPr="00E96668">
                        <w:t xml:space="preserve">difficult to suppress, </w:t>
                      </w:r>
                      <w:r>
                        <w:t>and can lead</w:t>
                      </w:r>
                      <w:r w:rsidR="00547B83" w:rsidRPr="00E96668">
                        <w:t xml:space="preserve"> to large landscape-scale bushfires that last for weeks.</w:t>
                      </w:r>
                      <w:r w:rsidR="00213599">
                        <w:t xml:space="preserve"> Despite this, DELWP suppresses 75% of fires before they reach 5</w:t>
                      </w:r>
                      <w:r w:rsidR="00E23011">
                        <w:t xml:space="preserve"> </w:t>
                      </w:r>
                      <w:r w:rsidR="00213599">
                        <w:t>h</w:t>
                      </w:r>
                      <w:r w:rsidR="00E23011">
                        <w:t>ectares</w:t>
                      </w:r>
                      <w:r w:rsidR="00213599">
                        <w:t xml:space="preserve"> in size.</w:t>
                      </w:r>
                    </w:p>
                    <w:p w:rsidR="00936187" w:rsidRDefault="00936187" w:rsidP="00936187">
                      <w:pPr>
                        <w:pStyle w:val="Textboxwhite"/>
                        <w:spacing w:before="80"/>
                        <w:rPr>
                          <w:b/>
                          <w:sz w:val="28"/>
                          <w:szCs w:val="28"/>
                        </w:rPr>
                      </w:pPr>
                    </w:p>
                    <w:p w:rsidR="00515075" w:rsidRPr="00C55D43" w:rsidRDefault="00515075" w:rsidP="00936187">
                      <w:pPr>
                        <w:pStyle w:val="Textboxwhite"/>
                        <w:spacing w:before="80"/>
                        <w:rPr>
                          <w:b/>
                          <w:sz w:val="28"/>
                          <w:szCs w:val="28"/>
                        </w:rPr>
                      </w:pPr>
                      <w:r w:rsidRPr="00C55D43">
                        <w:rPr>
                          <w:b/>
                          <w:sz w:val="28"/>
                          <w:szCs w:val="28"/>
                        </w:rPr>
                        <w:t>COMMUNITIES</w:t>
                      </w:r>
                    </w:p>
                    <w:p w:rsidR="00E23011" w:rsidRDefault="00040FB6" w:rsidP="00836AEA">
                      <w:pPr>
                        <w:pStyle w:val="Boxbullet"/>
                        <w:numPr>
                          <w:ilvl w:val="0"/>
                          <w:numId w:val="0"/>
                        </w:numPr>
                        <w:spacing w:before="120" w:after="0"/>
                        <w:rPr>
                          <w:rFonts w:eastAsiaTheme="minorEastAsia"/>
                        </w:rPr>
                      </w:pPr>
                      <w:r w:rsidRPr="00040FB6">
                        <w:t>The landscape has</w:t>
                      </w:r>
                      <w:r w:rsidR="00936187">
                        <w:t xml:space="preserve"> around</w:t>
                      </w:r>
                      <w:r w:rsidRPr="00040FB6">
                        <w:t xml:space="preserve"> 8</w:t>
                      </w:r>
                      <w:r w:rsidR="00310583">
                        <w:t>6</w:t>
                      </w:r>
                      <w:r w:rsidRPr="00040FB6">
                        <w:t xml:space="preserve">,000 people, with the numbers boosted </w:t>
                      </w:r>
                      <w:r w:rsidR="00836AEA">
                        <w:t xml:space="preserve">significantly </w:t>
                      </w:r>
                      <w:r w:rsidRPr="00040FB6">
                        <w:t xml:space="preserve">during the </w:t>
                      </w:r>
                      <w:r w:rsidR="009C4CEA">
                        <w:t xml:space="preserve">peak </w:t>
                      </w:r>
                      <w:r w:rsidRPr="00040FB6">
                        <w:t xml:space="preserve">summer holiday season. </w:t>
                      </w:r>
                      <w:r w:rsidR="00836AEA">
                        <w:t>M</w:t>
                      </w:r>
                      <w:r w:rsidR="00836AEA" w:rsidRPr="00E96668">
                        <w:t xml:space="preserve">ore than 32,000 people </w:t>
                      </w:r>
                      <w:r w:rsidR="00836AEA" w:rsidRPr="00742CFF">
                        <w:rPr>
                          <w:rFonts w:eastAsiaTheme="minorEastAsia"/>
                        </w:rPr>
                        <w:t xml:space="preserve">live </w:t>
                      </w:r>
                      <w:r w:rsidR="00836AEA">
                        <w:rPr>
                          <w:rFonts w:eastAsiaTheme="minorEastAsia"/>
                        </w:rPr>
                        <w:t>in small communities</w:t>
                      </w:r>
                      <w:r w:rsidR="00836AEA" w:rsidRPr="00742CFF">
                        <w:rPr>
                          <w:rFonts w:eastAsiaTheme="minorEastAsia"/>
                        </w:rPr>
                        <w:t xml:space="preserve"> of fewer than 500 in rural, coastal and remote areas, often adjacent to forests</w:t>
                      </w:r>
                      <w:r w:rsidR="00836AEA">
                        <w:rPr>
                          <w:rFonts w:eastAsiaTheme="minorEastAsia"/>
                        </w:rPr>
                        <w:t xml:space="preserve">. </w:t>
                      </w:r>
                    </w:p>
                    <w:p w:rsidR="007946D5" w:rsidRDefault="00310583" w:rsidP="00836AEA">
                      <w:pPr>
                        <w:pStyle w:val="Boxbullet"/>
                        <w:numPr>
                          <w:ilvl w:val="0"/>
                          <w:numId w:val="0"/>
                        </w:numPr>
                        <w:spacing w:before="120" w:after="0"/>
                      </w:pPr>
                      <w:r>
                        <w:t xml:space="preserve">Many communities </w:t>
                      </w:r>
                      <w:r w:rsidR="00040FB6" w:rsidRPr="00040FB6">
                        <w:t>have ageing pop</w:t>
                      </w:r>
                      <w:r w:rsidR="00836AEA">
                        <w:t xml:space="preserve">ulations, </w:t>
                      </w:r>
                      <w:r>
                        <w:t xml:space="preserve">which increases vulnerability </w:t>
                      </w:r>
                      <w:r w:rsidR="00836AEA">
                        <w:t>bushfire risk.</w:t>
                      </w:r>
                      <w:r w:rsidR="00E23011">
                        <w:t xml:space="preserve"> The communities also contain large numbers of public </w:t>
                      </w:r>
                      <w:r>
                        <w:t>buildings</w:t>
                      </w:r>
                      <w:r w:rsidR="00E23011">
                        <w:t xml:space="preserve"> </w:t>
                      </w:r>
                      <w:r w:rsidR="00936187">
                        <w:t xml:space="preserve">that are </w:t>
                      </w:r>
                      <w:r w:rsidR="00E23011">
                        <w:t xml:space="preserve">at risk </w:t>
                      </w:r>
                      <w:r>
                        <w:t>from</w:t>
                      </w:r>
                      <w:r w:rsidR="00E23011">
                        <w:t xml:space="preserve"> bushfire, including health centres, schools, community meeting places, council offices and emergency services facilities.</w:t>
                      </w:r>
                    </w:p>
                    <w:p w:rsidR="00617B9B" w:rsidRPr="00040FB6" w:rsidRDefault="00CF1F4F" w:rsidP="00836AEA">
                      <w:pPr>
                        <w:pStyle w:val="Boxbullet"/>
                        <w:numPr>
                          <w:ilvl w:val="0"/>
                          <w:numId w:val="0"/>
                        </w:numPr>
                        <w:spacing w:before="120" w:after="0"/>
                      </w:pPr>
                      <w:r>
                        <w:t xml:space="preserve">    </w:t>
                      </w:r>
                      <w:r>
                        <w:rPr>
                          <w:noProof/>
                          <w:lang w:eastAsia="en-AU"/>
                        </w:rPr>
                        <w:drawing>
                          <wp:inline distT="0" distB="0" distL="0" distR="0" wp14:anchorId="12A31398" wp14:editId="1533654B">
                            <wp:extent cx="1908052" cy="142189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yfield_croppe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8052" cy="1421895"/>
                                    </a:xfrm>
                                    <a:prstGeom prst="rect">
                                      <a:avLst/>
                                    </a:prstGeom>
                                  </pic:spPr>
                                </pic:pic>
                              </a:graphicData>
                            </a:graphic>
                          </wp:inline>
                        </w:drawing>
                      </w:r>
                      <w:r>
                        <w:rPr>
                          <w:noProof/>
                          <w:lang w:eastAsia="en-AU"/>
                        </w:rPr>
                        <w:t xml:space="preserve">  </w:t>
                      </w:r>
                      <w:r w:rsidR="00B958A9">
                        <w:rPr>
                          <w:noProof/>
                          <w:lang w:eastAsia="en-AU"/>
                        </w:rPr>
                        <w:drawing>
                          <wp:inline distT="0" distB="0" distL="0" distR="0" wp14:anchorId="6FC1B520" wp14:editId="754E8661">
                            <wp:extent cx="1908213" cy="142049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le_council_cropped.png"/>
                                    <pic:cNvPicPr/>
                                  </pic:nvPicPr>
                                  <pic:blipFill>
                                    <a:blip r:embed="rId26">
                                      <a:extLst>
                                        <a:ext uri="{28A0092B-C50C-407E-A947-70E740481C1C}">
                                          <a14:useLocalDpi xmlns:a14="http://schemas.microsoft.com/office/drawing/2010/main" val="0"/>
                                        </a:ext>
                                      </a:extLst>
                                    </a:blip>
                                    <a:stretch>
                                      <a:fillRect/>
                                    </a:stretch>
                                  </pic:blipFill>
                                  <pic:spPr>
                                    <a:xfrm>
                                      <a:off x="0" y="0"/>
                                      <a:ext cx="1908213" cy="1420491"/>
                                    </a:xfrm>
                                    <a:prstGeom prst="rect">
                                      <a:avLst/>
                                    </a:prstGeom>
                                  </pic:spPr>
                                </pic:pic>
                              </a:graphicData>
                            </a:graphic>
                          </wp:inline>
                        </w:drawing>
                      </w:r>
                    </w:p>
                    <w:p w:rsidR="007946D5" w:rsidRPr="00040FB6" w:rsidRDefault="007946D5" w:rsidP="007946D5">
                      <w:pPr>
                        <w:pStyle w:val="Textboxwhite"/>
                      </w:pPr>
                    </w:p>
                  </w:txbxContent>
                </v:textbox>
              </v:shape>
            </w:pict>
          </mc:Fallback>
        </mc:AlternateContent>
      </w:r>
      <w:r w:rsidR="00744FA9">
        <w:rPr>
          <w:noProof/>
          <w:lang w:eastAsia="en-AU"/>
        </w:rPr>
        <mc:AlternateContent>
          <mc:Choice Requires="wps">
            <w:drawing>
              <wp:anchor distT="0" distB="0" distL="114300" distR="114300" simplePos="0" relativeHeight="251680768" behindDoc="0" locked="0" layoutInCell="1" allowOverlap="1" wp14:anchorId="4842FA37" wp14:editId="4C85F0B6">
                <wp:simplePos x="0" y="0"/>
                <wp:positionH relativeFrom="column">
                  <wp:posOffset>-86066</wp:posOffset>
                </wp:positionH>
                <wp:positionV relativeFrom="paragraph">
                  <wp:posOffset>78789</wp:posOffset>
                </wp:positionV>
                <wp:extent cx="8159750" cy="432435"/>
                <wp:effectExtent l="0" t="0" r="0" b="5715"/>
                <wp:wrapNone/>
                <wp:docPr id="11" name="Text Box 11"/>
                <wp:cNvGraphicFramePr/>
                <a:graphic xmlns:a="http://schemas.openxmlformats.org/drawingml/2006/main">
                  <a:graphicData uri="http://schemas.microsoft.com/office/word/2010/wordprocessingShape">
                    <wps:wsp>
                      <wps:cNvSpPr txBox="1"/>
                      <wps:spPr>
                        <a:xfrm>
                          <a:off x="0" y="0"/>
                          <a:ext cx="8159750" cy="432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0EA4" w:rsidRPr="00FB0EA4" w:rsidRDefault="0002703A" w:rsidP="00FB0EA4">
                            <w:pPr>
                              <w:pStyle w:val="A3HEWhite"/>
                            </w:pPr>
                            <w:r w:rsidRPr="00FB0EA4">
                              <w:t>Alpine and Greater Gippsland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A0237F" id="Text Box 11" o:spid="_x0000_s1027" type="#_x0000_t202" style="position:absolute;margin-left:-6.8pt;margin-top:6.2pt;width:642.5pt;height:3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" filled="f" stroked="f" strokeweight=".5pt">
                <v:textbox>
                  <w:txbxContent>
                    <w:p w:rsidR="00FB0EA4" w:rsidRPr="00FB0EA4" w:rsidRDefault="0002703A" w:rsidP="00FB0EA4">
                      <w:pPr>
                        <w:pStyle w:val="A3HEWhite"/>
                      </w:pPr>
                      <w:r w:rsidRPr="00FB0EA4">
                        <w:t>Alpine and Greater Gippsland</w:t>
                      </w:r>
                    </w:p>
                  </w:txbxContent>
                </v:textbox>
              </v:shape>
            </w:pict>
          </mc:Fallback>
        </mc:AlternateContent>
      </w:r>
      <w:r w:rsidR="00744FA9">
        <w:rPr>
          <w:noProof/>
          <w:lang w:eastAsia="en-AU"/>
        </w:rPr>
        <w:drawing>
          <wp:anchor distT="0" distB="0" distL="114300" distR="114300" simplePos="0" relativeHeight="251715584" behindDoc="1" locked="0" layoutInCell="1" allowOverlap="1" wp14:anchorId="49706310" wp14:editId="77953AB2">
            <wp:simplePos x="0" y="0"/>
            <wp:positionH relativeFrom="page">
              <wp:posOffset>-703385</wp:posOffset>
            </wp:positionH>
            <wp:positionV relativeFrom="paragraph">
              <wp:posOffset>-860620</wp:posOffset>
            </wp:positionV>
            <wp:extent cx="16797347" cy="131884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3_header_colours.png"/>
                    <pic:cNvPicPr/>
                  </pic:nvPicPr>
                  <pic:blipFill>
                    <a:blip r:embed="rId27">
                      <a:extLst>
                        <a:ext uri="{28A0092B-C50C-407E-A947-70E740481C1C}">
                          <a14:useLocalDpi xmlns:a14="http://schemas.microsoft.com/office/drawing/2010/main" val="0"/>
                        </a:ext>
                      </a:extLst>
                    </a:blip>
                    <a:stretch>
                      <a:fillRect/>
                    </a:stretch>
                  </pic:blipFill>
                  <pic:spPr>
                    <a:xfrm>
                      <a:off x="0" y="0"/>
                      <a:ext cx="16815033" cy="1320235"/>
                    </a:xfrm>
                    <a:prstGeom prst="rect">
                      <a:avLst/>
                    </a:prstGeom>
                  </pic:spPr>
                </pic:pic>
              </a:graphicData>
            </a:graphic>
            <wp14:sizeRelH relativeFrom="page">
              <wp14:pctWidth>0</wp14:pctWidth>
            </wp14:sizeRelH>
            <wp14:sizeRelV relativeFrom="page">
              <wp14:pctHeight>0</wp14:pctHeight>
            </wp14:sizeRelV>
          </wp:anchor>
        </w:drawing>
      </w:r>
      <w:r w:rsidR="00744FA9">
        <w:rPr>
          <w:noProof/>
          <w:lang w:eastAsia="en-AU"/>
        </w:rPr>
        <mc:AlternateContent>
          <mc:Choice Requires="wps">
            <w:drawing>
              <wp:anchor distT="0" distB="0" distL="114300" distR="114300" simplePos="0" relativeHeight="251678720" behindDoc="0" locked="0" layoutInCell="1" allowOverlap="1" wp14:anchorId="32F9AF5B" wp14:editId="2FC91718">
                <wp:simplePos x="0" y="0"/>
                <wp:positionH relativeFrom="margin">
                  <wp:align>center</wp:align>
                </wp:positionH>
                <wp:positionV relativeFrom="paragraph">
                  <wp:posOffset>-484017</wp:posOffset>
                </wp:positionV>
                <wp:extent cx="14002385" cy="666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400238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5B8B" w:rsidRPr="00FB0EA4" w:rsidRDefault="0002703A" w:rsidP="00FB0EA4">
                            <w:pPr>
                              <w:pStyle w:val="A3HDWhite"/>
                            </w:pPr>
                            <w:r>
                              <w:t>S</w:t>
                            </w:r>
                            <w:r w:rsidR="007C26FF">
                              <w:t xml:space="preserve">trategic </w:t>
                            </w:r>
                            <w:r>
                              <w:t xml:space="preserve">bushfire </w:t>
                            </w:r>
                            <w:r w:rsidR="007C26FF">
                              <w:t>management –</w:t>
                            </w:r>
                            <w:r>
                              <w:t xml:space="preserve"> </w:t>
                            </w:r>
                            <w:r w:rsidR="00067E73">
                              <w:t>landscape</w:t>
                            </w:r>
                            <w:r w:rsidR="00AB6ACC">
                              <w:t xml:space="preserve"> features</w:t>
                            </w:r>
                            <w:r w:rsidR="007C26F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960DE6" id="Text Box 7" o:spid="_x0000_s1028" type="#_x0000_t202" style="position:absolute;margin-left:0;margin-top:-38.1pt;width:1102.55pt;height:52.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" filled="f" stroked="f" strokeweight=".5pt">
                <v:textbox>
                  <w:txbxContent>
                    <w:p w:rsidR="002C5B8B" w:rsidRPr="00FB0EA4" w:rsidRDefault="0002703A" w:rsidP="00FB0EA4">
                      <w:pPr>
                        <w:pStyle w:val="A3HDWhite"/>
                      </w:pPr>
                      <w:r>
                        <w:t>S</w:t>
                      </w:r>
                      <w:r w:rsidR="007C26FF">
                        <w:t xml:space="preserve">trategic </w:t>
                      </w:r>
                      <w:r>
                        <w:t xml:space="preserve">bushfire </w:t>
                      </w:r>
                      <w:r w:rsidR="007C26FF">
                        <w:t>management –</w:t>
                      </w:r>
                      <w:r>
                        <w:t xml:space="preserve"> </w:t>
                      </w:r>
                      <w:r w:rsidR="00067E73">
                        <w:t>landscape</w:t>
                      </w:r>
                      <w:r w:rsidR="00AB6ACC">
                        <w:t xml:space="preserve"> features</w:t>
                      </w:r>
                      <w:r w:rsidR="007C26FF">
                        <w:t xml:space="preserve"> </w:t>
                      </w:r>
                    </w:p>
                  </w:txbxContent>
                </v:textbox>
                <w10:wrap anchorx="margin"/>
              </v:shape>
            </w:pict>
          </mc:Fallback>
        </mc:AlternateContent>
      </w:r>
      <w:r w:rsidR="00744FA9">
        <w:rPr>
          <w:noProof/>
          <w:lang w:eastAsia="en-AU"/>
        </w:rPr>
        <w:drawing>
          <wp:anchor distT="0" distB="0" distL="114300" distR="114300" simplePos="0" relativeHeight="251658239" behindDoc="1" locked="0" layoutInCell="1" allowOverlap="1" wp14:anchorId="5087AFD0" wp14:editId="00708BF8">
            <wp:simplePos x="0" y="0"/>
            <wp:positionH relativeFrom="column">
              <wp:posOffset>11253470</wp:posOffset>
            </wp:positionH>
            <wp:positionV relativeFrom="paragraph">
              <wp:posOffset>525975</wp:posOffset>
            </wp:positionV>
            <wp:extent cx="2696454" cy="2883918"/>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3_four_icons.png"/>
                    <pic:cNvPicPr/>
                  </pic:nvPicPr>
                  <pic:blipFill>
                    <a:blip r:embed="rId28">
                      <a:extLst>
                        <a:ext uri="{28A0092B-C50C-407E-A947-70E740481C1C}">
                          <a14:useLocalDpi xmlns:a14="http://schemas.microsoft.com/office/drawing/2010/main" val="0"/>
                        </a:ext>
                      </a:extLst>
                    </a:blip>
                    <a:stretch>
                      <a:fillRect/>
                    </a:stretch>
                  </pic:blipFill>
                  <pic:spPr>
                    <a:xfrm>
                      <a:off x="0" y="0"/>
                      <a:ext cx="2696454" cy="2883918"/>
                    </a:xfrm>
                    <a:prstGeom prst="rect">
                      <a:avLst/>
                    </a:prstGeom>
                  </pic:spPr>
                </pic:pic>
              </a:graphicData>
            </a:graphic>
            <wp14:sizeRelH relativeFrom="margin">
              <wp14:pctWidth>0</wp14:pctWidth>
            </wp14:sizeRelH>
            <wp14:sizeRelV relativeFrom="margin">
              <wp14:pctHeight>0</wp14:pctHeight>
            </wp14:sizeRelV>
          </wp:anchor>
        </w:drawing>
      </w:r>
      <w:r w:rsidR="00744FA9">
        <w:rPr>
          <w:noProof/>
          <w:color w:val="000000"/>
          <w:sz w:val="14"/>
          <w:szCs w:val="14"/>
          <w:lang w:eastAsia="en-AU"/>
        </w:rPr>
        <w:drawing>
          <wp:anchor distT="0" distB="0" distL="114300" distR="114300" simplePos="0" relativeHeight="251674624" behindDoc="1" locked="0" layoutInCell="1" allowOverlap="1" wp14:anchorId="78B64E8E" wp14:editId="04F096E6">
            <wp:simplePos x="0" y="0"/>
            <wp:positionH relativeFrom="column">
              <wp:posOffset>5665421</wp:posOffset>
            </wp:positionH>
            <wp:positionV relativeFrom="paragraph">
              <wp:posOffset>9210919</wp:posOffset>
            </wp:positionV>
            <wp:extent cx="586740" cy="203200"/>
            <wp:effectExtent l="0" t="0" r="3810" b="6350"/>
            <wp:wrapNone/>
            <wp:docPr id="2" name="Picture 2"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6740" cy="203200"/>
                    </a:xfrm>
                    <a:prstGeom prst="rect">
                      <a:avLst/>
                    </a:prstGeom>
                    <a:noFill/>
                    <a:ln>
                      <a:noFill/>
                    </a:ln>
                  </pic:spPr>
                </pic:pic>
              </a:graphicData>
            </a:graphic>
          </wp:anchor>
        </w:drawing>
      </w:r>
      <w:r w:rsidR="00744FA9" w:rsidRPr="00744FA9">
        <w:rPr>
          <w:noProof/>
          <w:lang w:eastAsia="en-AU"/>
        </w:rPr>
        <w:drawing>
          <wp:anchor distT="0" distB="0" distL="114300" distR="114300" simplePos="0" relativeHeight="251717632" behindDoc="1" locked="0" layoutInCell="1" allowOverlap="1" wp14:anchorId="1CD9B76B" wp14:editId="675E50BF">
            <wp:simplePos x="0" y="0"/>
            <wp:positionH relativeFrom="margin">
              <wp:posOffset>12383770</wp:posOffset>
            </wp:positionH>
            <wp:positionV relativeFrom="paragraph">
              <wp:posOffset>9228650</wp:posOffset>
            </wp:positionV>
            <wp:extent cx="1493520" cy="4273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 Vic Govt logo.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93520" cy="427355"/>
                    </a:xfrm>
                    <a:prstGeom prst="rect">
                      <a:avLst/>
                    </a:prstGeom>
                  </pic:spPr>
                </pic:pic>
              </a:graphicData>
            </a:graphic>
            <wp14:sizeRelH relativeFrom="margin">
              <wp14:pctWidth>0</wp14:pctWidth>
            </wp14:sizeRelH>
            <wp14:sizeRelV relativeFrom="margin">
              <wp14:pctHeight>0</wp14:pctHeight>
            </wp14:sizeRelV>
          </wp:anchor>
        </w:drawing>
      </w:r>
      <w:r w:rsidR="00744FA9" w:rsidRPr="00744FA9">
        <w:rPr>
          <w:noProof/>
          <w:lang w:eastAsia="en-AU"/>
        </w:rPr>
        <mc:AlternateContent>
          <mc:Choice Requires="wps">
            <w:drawing>
              <wp:anchor distT="45720" distB="45720" distL="114300" distR="114300" simplePos="0" relativeHeight="251719680" behindDoc="1" locked="0" layoutInCell="1" allowOverlap="1" wp14:anchorId="797F257E" wp14:editId="1DCE4D5C">
                <wp:simplePos x="0" y="0"/>
                <wp:positionH relativeFrom="margin">
                  <wp:posOffset>8298180</wp:posOffset>
                </wp:positionH>
                <wp:positionV relativeFrom="paragraph">
                  <wp:posOffset>9162415</wp:posOffset>
                </wp:positionV>
                <wp:extent cx="3883660" cy="587375"/>
                <wp:effectExtent l="0" t="0" r="0" b="31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587375"/>
                        </a:xfrm>
                        <a:prstGeom prst="rect">
                          <a:avLst/>
                        </a:prstGeom>
                        <a:noFill/>
                        <a:ln w="9525">
                          <a:noFill/>
                          <a:miter lim="800000"/>
                          <a:headEnd/>
                          <a:tailEnd/>
                        </a:ln>
                      </wps:spPr>
                      <wps:txbx>
                        <w:txbxContent>
                          <w:p w:rsidR="00744FA9" w:rsidRPr="00CB1A65" w:rsidRDefault="00744FA9" w:rsidP="00744FA9">
                            <w:pPr>
                              <w:rPr>
                                <w:color w:val="0D0D0D" w:themeColor="text1" w:themeTint="F2"/>
                                <w:sz w:val="14"/>
                              </w:rPr>
                            </w:pPr>
                            <w:r w:rsidRPr="00CB1A65">
                              <w:rPr>
                                <w:b/>
                                <w:bCs/>
                                <w:sz w:val="14"/>
                              </w:rPr>
                              <w:t>Disclaimer</w:t>
                            </w:r>
                            <w:r>
                              <w:rPr>
                                <w:b/>
                                <w:bCs/>
                                <w:sz w:val="14"/>
                              </w:rPr>
                              <w:t xml:space="preserve">:   </w:t>
                            </w:r>
                            <w:r w:rsidRPr="00CB1A65">
                              <w:rPr>
                                <w:sz w:val="14"/>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53.4pt;margin-top:721.45pt;width:305.8pt;height:46.25pt;z-index:-25159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" filled="f" stroked="f">
                <v:textbox>
                  <w:txbxContent>
                    <w:p w:rsidR="00744FA9" w:rsidRPr="00CB1A65" w:rsidRDefault="00744FA9" w:rsidP="00744FA9">
                      <w:pPr>
                        <w:rPr>
                          <w:color w:val="0D0D0D" w:themeColor="text1" w:themeTint="F2"/>
                          <w:sz w:val="14"/>
                        </w:rPr>
                      </w:pPr>
                      <w:r w:rsidRPr="00CB1A65">
                        <w:rPr>
                          <w:b/>
                          <w:bCs/>
                          <w:sz w:val="14"/>
                        </w:rPr>
                        <w:t>Disclaimer</w:t>
                      </w:r>
                      <w:r>
                        <w:rPr>
                          <w:b/>
                          <w:bCs/>
                          <w:sz w:val="14"/>
                        </w:rPr>
                        <w:t xml:space="preserve">:   </w:t>
                      </w:r>
                      <w:r w:rsidRPr="00CB1A65">
                        <w:rPr>
                          <w:sz w:val="14"/>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xbxContent>
                </v:textbox>
                <w10:wrap anchorx="margin"/>
              </v:shape>
            </w:pict>
          </mc:Fallback>
        </mc:AlternateContent>
      </w:r>
      <w:r w:rsidR="00744FA9" w:rsidRPr="00744FA9">
        <w:rPr>
          <w:noProof/>
          <w:lang w:eastAsia="en-AU"/>
        </w:rPr>
        <mc:AlternateContent>
          <mc:Choice Requires="wps">
            <w:drawing>
              <wp:anchor distT="45720" distB="45720" distL="114300" distR="114300" simplePos="0" relativeHeight="251718656" behindDoc="1" locked="0" layoutInCell="1" allowOverlap="1" wp14:anchorId="6B4A9109" wp14:editId="26AAE7D4">
                <wp:simplePos x="0" y="0"/>
                <wp:positionH relativeFrom="margin">
                  <wp:posOffset>-393065</wp:posOffset>
                </wp:positionH>
                <wp:positionV relativeFrom="paragraph">
                  <wp:posOffset>9140385</wp:posOffset>
                </wp:positionV>
                <wp:extent cx="2144395" cy="546735"/>
                <wp:effectExtent l="0" t="0" r="0" b="571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546735"/>
                        </a:xfrm>
                        <a:prstGeom prst="rect">
                          <a:avLst/>
                        </a:prstGeom>
                        <a:noFill/>
                        <a:ln w="9525">
                          <a:noFill/>
                          <a:miter lim="800000"/>
                          <a:headEnd/>
                          <a:tailEnd/>
                        </a:ln>
                      </wps:spPr>
                      <wps:txbx>
                        <w:txbxContent>
                          <w:p w:rsidR="00333449" w:rsidRDefault="00744FA9" w:rsidP="00744FA9">
                            <w:pPr>
                              <w:rPr>
                                <w:sz w:val="14"/>
                              </w:rPr>
                            </w:pPr>
                            <w:r w:rsidRPr="00AF729E">
                              <w:rPr>
                                <w:sz w:val="14"/>
                              </w:rPr>
                              <w:t xml:space="preserve">© The State of Victoria Department of Environment, </w:t>
                            </w:r>
                            <w:r w:rsidR="00333449">
                              <w:rPr>
                                <w:sz w:val="14"/>
                              </w:rPr>
                              <w:t xml:space="preserve">Land, Water and Planning </w:t>
                            </w:r>
                          </w:p>
                          <w:p w:rsidR="00744FA9" w:rsidRPr="00333449" w:rsidRDefault="00744FA9" w:rsidP="00744FA9">
                            <w:pPr>
                              <w:rPr>
                                <w:sz w:val="14"/>
                              </w:rPr>
                            </w:pPr>
                            <w:bookmarkStart w:id="0" w:name="_GoBack"/>
                            <w:r w:rsidRPr="00333449">
                              <w:rPr>
                                <w:sz w:val="14"/>
                              </w:rPr>
                              <w:t xml:space="preserve">ISBN </w:t>
                            </w:r>
                            <w:r w:rsidR="00333449" w:rsidRPr="00333449">
                              <w:rPr>
                                <w:sz w:val="14"/>
                              </w:rPr>
                              <w:t>978-1-74146</w:t>
                            </w:r>
                            <w:r w:rsidR="00333449">
                              <w:rPr>
                                <w:sz w:val="14"/>
                              </w:rPr>
                              <w:t>-92</w:t>
                            </w:r>
                            <w:r w:rsidR="00773571">
                              <w:rPr>
                                <w:sz w:val="14"/>
                              </w:rPr>
                              <w:t>5</w:t>
                            </w:r>
                            <w:r w:rsidR="00333449" w:rsidRPr="00333449">
                              <w:rPr>
                                <w:sz w:val="14"/>
                              </w:rPr>
                              <w:t xml:space="preserve">-7 </w:t>
                            </w:r>
                            <w:bookmarkEnd w:id="0"/>
                            <w:r w:rsidR="00333449" w:rsidRPr="00333449">
                              <w:rPr>
                                <w:sz w:val="14"/>
                              </w:rPr>
                              <w:t>(print)</w:t>
                            </w:r>
                          </w:p>
                          <w:p w:rsidR="00333449" w:rsidRPr="00333449" w:rsidRDefault="00333449" w:rsidP="00744FA9">
                            <w:pPr>
                              <w:rPr>
                                <w:sz w:val="14"/>
                              </w:rPr>
                            </w:pPr>
                            <w:r w:rsidRPr="00333449">
                              <w:rPr>
                                <w:sz w:val="14"/>
                              </w:rPr>
                              <w:t xml:space="preserve">         978-1-74146-926-4 (pdf)</w:t>
                            </w:r>
                          </w:p>
                          <w:p w:rsidR="00744FA9" w:rsidRPr="008C40CB" w:rsidRDefault="00744FA9" w:rsidP="00744FA9">
                            <w:pPr>
                              <w:rPr>
                                <w:color w:val="0D0D0D" w:themeColor="text1" w:themeTint="F2"/>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0.95pt;margin-top:719.7pt;width:168.85pt;height:43.05pt;z-index:-25159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" filled="f" stroked="f">
                <v:textbox>
                  <w:txbxContent>
                    <w:p w:rsidR="00333449" w:rsidRDefault="00744FA9" w:rsidP="00744FA9">
                      <w:pPr>
                        <w:rPr>
                          <w:sz w:val="14"/>
                        </w:rPr>
                      </w:pPr>
                      <w:r w:rsidRPr="00AF729E">
                        <w:rPr>
                          <w:sz w:val="14"/>
                        </w:rPr>
                        <w:t xml:space="preserve">© The State of Victoria Department of Environment, </w:t>
                      </w:r>
                      <w:r w:rsidR="00333449">
                        <w:rPr>
                          <w:sz w:val="14"/>
                        </w:rPr>
                        <w:t xml:space="preserve">Land, Water and Planning </w:t>
                      </w:r>
                    </w:p>
                    <w:p w:rsidR="00744FA9" w:rsidRPr="00333449" w:rsidRDefault="00744FA9" w:rsidP="00744FA9">
                      <w:pPr>
                        <w:rPr>
                          <w:sz w:val="14"/>
                        </w:rPr>
                      </w:pPr>
                      <w:r w:rsidRPr="00333449">
                        <w:rPr>
                          <w:sz w:val="14"/>
                        </w:rPr>
                        <w:t xml:space="preserve">ISBN </w:t>
                      </w:r>
                      <w:r w:rsidR="00333449" w:rsidRPr="00333449">
                        <w:rPr>
                          <w:sz w:val="14"/>
                        </w:rPr>
                        <w:t>978-1-74146</w:t>
                      </w:r>
                      <w:r w:rsidR="00333449">
                        <w:rPr>
                          <w:sz w:val="14"/>
                        </w:rPr>
                        <w:t>-92</w:t>
                      </w:r>
                      <w:r w:rsidR="00773571">
                        <w:rPr>
                          <w:sz w:val="14"/>
                        </w:rPr>
                        <w:t>5</w:t>
                      </w:r>
                      <w:r w:rsidR="00333449" w:rsidRPr="00333449">
                        <w:rPr>
                          <w:sz w:val="14"/>
                        </w:rPr>
                        <w:t>-7 (print)</w:t>
                      </w:r>
                    </w:p>
                    <w:p w:rsidR="00333449" w:rsidRPr="00333449" w:rsidRDefault="00333449" w:rsidP="00744FA9">
                      <w:pPr>
                        <w:rPr>
                          <w:sz w:val="14"/>
                        </w:rPr>
                      </w:pPr>
                      <w:r w:rsidRPr="00333449">
                        <w:rPr>
                          <w:sz w:val="14"/>
                        </w:rPr>
                        <w:t xml:space="preserve">         978-1-74146-926-4 (pdf)</w:t>
                      </w:r>
                    </w:p>
                    <w:p w:rsidR="00744FA9" w:rsidRPr="008C40CB" w:rsidRDefault="00744FA9" w:rsidP="00744FA9">
                      <w:pPr>
                        <w:rPr>
                          <w:color w:val="0D0D0D" w:themeColor="text1" w:themeTint="F2"/>
                          <w:szCs w:val="16"/>
                        </w:rPr>
                      </w:pPr>
                    </w:p>
                  </w:txbxContent>
                </v:textbox>
                <w10:wrap anchorx="margin"/>
              </v:shape>
            </w:pict>
          </mc:Fallback>
        </mc:AlternateContent>
      </w:r>
      <w:r w:rsidR="00847C81">
        <w:rPr>
          <w:noProof/>
          <w:color w:val="000000"/>
          <w:sz w:val="14"/>
          <w:szCs w:val="14"/>
          <w:lang w:eastAsia="en-AU"/>
        </w:rPr>
        <w:drawing>
          <wp:anchor distT="0" distB="0" distL="114300" distR="114300" simplePos="0" relativeHeight="251713536" behindDoc="1" locked="0" layoutInCell="1" allowOverlap="1" wp14:anchorId="439F80C9" wp14:editId="591C80E0">
            <wp:simplePos x="0" y="0"/>
            <wp:positionH relativeFrom="column">
              <wp:posOffset>12706350</wp:posOffset>
            </wp:positionH>
            <wp:positionV relativeFrom="paragraph">
              <wp:posOffset>2115820</wp:posOffset>
            </wp:positionV>
            <wp:extent cx="1140460" cy="1214790"/>
            <wp:effectExtent l="0" t="0" r="254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ttle_smal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40460" cy="1214790"/>
                    </a:xfrm>
                    <a:prstGeom prst="rect">
                      <a:avLst/>
                    </a:prstGeom>
                  </pic:spPr>
                </pic:pic>
              </a:graphicData>
            </a:graphic>
            <wp14:sizeRelH relativeFrom="margin">
              <wp14:pctWidth>0</wp14:pctWidth>
            </wp14:sizeRelH>
            <wp14:sizeRelV relativeFrom="margin">
              <wp14:pctHeight>0</wp14:pctHeight>
            </wp14:sizeRelV>
          </wp:anchor>
        </w:drawing>
      </w:r>
      <w:r w:rsidR="00847C81">
        <w:rPr>
          <w:noProof/>
          <w:color w:val="000000"/>
          <w:sz w:val="14"/>
          <w:szCs w:val="14"/>
          <w:lang w:eastAsia="en-AU"/>
        </w:rPr>
        <w:drawing>
          <wp:anchor distT="0" distB="0" distL="114300" distR="114300" simplePos="0" relativeHeight="251712512" behindDoc="1" locked="0" layoutInCell="1" allowOverlap="1" wp14:anchorId="3588F3C2" wp14:editId="61FC1FE8">
            <wp:simplePos x="0" y="0"/>
            <wp:positionH relativeFrom="column">
              <wp:posOffset>11366500</wp:posOffset>
            </wp:positionH>
            <wp:positionV relativeFrom="paragraph">
              <wp:posOffset>2112645</wp:posOffset>
            </wp:positionV>
            <wp:extent cx="1134519" cy="1208462"/>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ool_small.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34519" cy="1208462"/>
                    </a:xfrm>
                    <a:prstGeom prst="rect">
                      <a:avLst/>
                    </a:prstGeom>
                  </pic:spPr>
                </pic:pic>
              </a:graphicData>
            </a:graphic>
            <wp14:sizeRelH relativeFrom="margin">
              <wp14:pctWidth>0</wp14:pctWidth>
            </wp14:sizeRelH>
            <wp14:sizeRelV relativeFrom="margin">
              <wp14:pctHeight>0</wp14:pctHeight>
            </wp14:sizeRelV>
          </wp:anchor>
        </w:drawing>
      </w:r>
      <w:r w:rsidR="00847C81">
        <w:rPr>
          <w:noProof/>
          <w:color w:val="000000"/>
          <w:sz w:val="14"/>
          <w:szCs w:val="14"/>
          <w:lang w:eastAsia="en-AU"/>
        </w:rPr>
        <w:drawing>
          <wp:anchor distT="0" distB="0" distL="114300" distR="114300" simplePos="0" relativeHeight="251711488" behindDoc="1" locked="0" layoutInCell="1" allowOverlap="1" wp14:anchorId="2060FD98" wp14:editId="43ED82CA">
            <wp:simplePos x="0" y="0"/>
            <wp:positionH relativeFrom="column">
              <wp:posOffset>11386185</wp:posOffset>
            </wp:positionH>
            <wp:positionV relativeFrom="paragraph">
              <wp:posOffset>645795</wp:posOffset>
            </wp:positionV>
            <wp:extent cx="1114425" cy="118705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lker_small.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14425" cy="1187059"/>
                    </a:xfrm>
                    <a:prstGeom prst="rect">
                      <a:avLst/>
                    </a:prstGeom>
                  </pic:spPr>
                </pic:pic>
              </a:graphicData>
            </a:graphic>
            <wp14:sizeRelH relativeFrom="margin">
              <wp14:pctWidth>0</wp14:pctWidth>
            </wp14:sizeRelH>
            <wp14:sizeRelV relativeFrom="margin">
              <wp14:pctHeight>0</wp14:pctHeight>
            </wp14:sizeRelV>
          </wp:anchor>
        </w:drawing>
      </w:r>
      <w:r w:rsidR="002F2E67">
        <w:rPr>
          <w:noProof/>
          <w:lang w:eastAsia="en-AU"/>
        </w:rPr>
        <w:drawing>
          <wp:anchor distT="0" distB="0" distL="114300" distR="114300" simplePos="0" relativeHeight="251708416" behindDoc="1" locked="0" layoutInCell="1" allowOverlap="1" wp14:anchorId="57C9F26F" wp14:editId="79666736">
            <wp:simplePos x="0" y="0"/>
            <wp:positionH relativeFrom="column">
              <wp:posOffset>12804140</wp:posOffset>
            </wp:positionH>
            <wp:positionV relativeFrom="paragraph">
              <wp:posOffset>747395</wp:posOffset>
            </wp:positionV>
            <wp:extent cx="1028700" cy="1028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_landscape_NEW_WHIT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r w:rsidR="00A86971">
        <w:rPr>
          <w:noProof/>
          <w:lang w:eastAsia="en-AU"/>
        </w:rPr>
        <w:drawing>
          <wp:anchor distT="0" distB="0" distL="114300" distR="114300" simplePos="0" relativeHeight="251699200" behindDoc="1" locked="0" layoutInCell="1" allowOverlap="1" wp14:anchorId="3DC3F115" wp14:editId="21048521">
            <wp:simplePos x="0" y="0"/>
            <wp:positionH relativeFrom="column">
              <wp:posOffset>4683133</wp:posOffset>
            </wp:positionH>
            <wp:positionV relativeFrom="paragraph">
              <wp:posOffset>558260</wp:posOffset>
            </wp:positionV>
            <wp:extent cx="6460177" cy="2889299"/>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mbined_tourism_pics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60177" cy="2889299"/>
                    </a:xfrm>
                    <a:prstGeom prst="rect">
                      <a:avLst/>
                    </a:prstGeom>
                  </pic:spPr>
                </pic:pic>
              </a:graphicData>
            </a:graphic>
            <wp14:sizeRelH relativeFrom="margin">
              <wp14:pctWidth>0</wp14:pctWidth>
            </wp14:sizeRelH>
            <wp14:sizeRelV relativeFrom="margin">
              <wp14:pctHeight>0</wp14:pctHeight>
            </wp14:sizeRelV>
          </wp:anchor>
        </w:drawing>
      </w:r>
    </w:p>
    <w:sectPr w:rsidR="00943123" w:rsidRPr="00E67B05" w:rsidSect="00943123">
      <w:pgSz w:w="23814" w:h="16840" w:orient="landscape" w:code="8"/>
      <w:pgMar w:top="1134" w:right="1134" w:bottom="1134" w:left="1134" w:header="992" w:footer="794" w:gutter="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FEB" w:rsidRDefault="004F3FEB" w:rsidP="008110DD">
      <w:pPr>
        <w:pStyle w:val="Footer"/>
      </w:pPr>
      <w:r>
        <w:separator/>
      </w:r>
    </w:p>
  </w:endnote>
  <w:endnote w:type="continuationSeparator" w:id="0">
    <w:p w:rsidR="004F3FEB" w:rsidRDefault="004F3FEB" w:rsidP="008110DD">
      <w:pPr>
        <w:pStyle w:val="Foot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FEB" w:rsidRDefault="004F3FEB" w:rsidP="008110DD">
      <w:pPr>
        <w:pStyle w:val="Footer"/>
      </w:pPr>
      <w:r>
        <w:separator/>
      </w:r>
    </w:p>
  </w:footnote>
  <w:footnote w:type="continuationSeparator" w:id="0">
    <w:p w:rsidR="004F3FEB" w:rsidRDefault="004F3FEB" w:rsidP="008110DD">
      <w:pPr>
        <w:pStyle w:val="Foote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91CD6B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3F0BD5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2DC3388"/>
    <w:lvl w:ilvl="0">
      <w:start w:val="1"/>
      <w:numFmt w:val="decimal"/>
      <w:pStyle w:val="ListNumber3"/>
      <w:lvlText w:val="%1."/>
      <w:lvlJc w:val="left"/>
      <w:pPr>
        <w:tabs>
          <w:tab w:val="num" w:pos="926"/>
        </w:tabs>
        <w:ind w:left="926" w:hanging="360"/>
      </w:pPr>
    </w:lvl>
  </w:abstractNum>
  <w:abstractNum w:abstractNumId="3">
    <w:nsid w:val="FFFFFF7F"/>
    <w:multiLevelType w:val="singleLevel"/>
    <w:tmpl w:val="0CDCCC6A"/>
    <w:lvl w:ilvl="0">
      <w:start w:val="1"/>
      <w:numFmt w:val="decimal"/>
      <w:pStyle w:val="ListNumber2"/>
      <w:lvlText w:val="%1."/>
      <w:lvlJc w:val="left"/>
      <w:pPr>
        <w:tabs>
          <w:tab w:val="num" w:pos="643"/>
        </w:tabs>
        <w:ind w:left="643" w:hanging="360"/>
      </w:pPr>
    </w:lvl>
  </w:abstractNum>
  <w:abstractNum w:abstractNumId="4">
    <w:nsid w:val="FFFFFF80"/>
    <w:multiLevelType w:val="singleLevel"/>
    <w:tmpl w:val="29A625A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0163C6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AB4822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FCE908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79DC7E12"/>
    <w:lvl w:ilvl="0">
      <w:start w:val="1"/>
      <w:numFmt w:val="decimal"/>
      <w:pStyle w:val="ListNumber"/>
      <w:lvlText w:val="%1."/>
      <w:lvlJc w:val="left"/>
      <w:pPr>
        <w:tabs>
          <w:tab w:val="num" w:pos="360"/>
        </w:tabs>
        <w:ind w:left="360" w:hanging="360"/>
      </w:pPr>
    </w:lvl>
  </w:abstractNum>
  <w:abstractNum w:abstractNumId="9">
    <w:nsid w:val="FFFFFF89"/>
    <w:multiLevelType w:val="singleLevel"/>
    <w:tmpl w:val="259C278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276639"/>
    <w:multiLevelType w:val="hybridMultilevel"/>
    <w:tmpl w:val="5FE444C6"/>
    <w:lvl w:ilvl="0" w:tplc="7972819E">
      <w:start w:val="1"/>
      <w:numFmt w:val="bullet"/>
      <w:pStyle w:val="McBullet"/>
      <w:lvlText w:val=""/>
      <w:lvlJc w:val="left"/>
      <w:pPr>
        <w:tabs>
          <w:tab w:val="num" w:pos="142"/>
        </w:tabs>
        <w:ind w:left="142" w:hanging="142"/>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7C00EE"/>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81956F9"/>
    <w:multiLevelType w:val="hybridMultilevel"/>
    <w:tmpl w:val="462A118C"/>
    <w:lvl w:ilvl="0" w:tplc="9650E23A">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9425466"/>
    <w:multiLevelType w:val="hybridMultilevel"/>
    <w:tmpl w:val="39D8A4C8"/>
    <w:lvl w:ilvl="0" w:tplc="FF6A4216">
      <w:start w:val="1"/>
      <w:numFmt w:val="bullet"/>
      <w:pStyle w:val="Box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14">
    <w:nsid w:val="11D834DF"/>
    <w:multiLevelType w:val="hybridMultilevel"/>
    <w:tmpl w:val="0EC270C4"/>
    <w:lvl w:ilvl="0" w:tplc="6A6C1A06">
      <w:start w:val="1"/>
      <w:numFmt w:val="bullet"/>
      <w:lvlText w:val="◦"/>
      <w:lvlJc w:val="left"/>
      <w:pPr>
        <w:tabs>
          <w:tab w:val="num" w:pos="720"/>
        </w:tabs>
        <w:ind w:left="720" w:hanging="360"/>
      </w:pPr>
      <w:rPr>
        <w:rFonts w:ascii="Calibri" w:hAnsi="Calibri" w:hint="default"/>
      </w:rPr>
    </w:lvl>
    <w:lvl w:ilvl="1" w:tplc="D2D85676">
      <w:start w:val="1"/>
      <w:numFmt w:val="bullet"/>
      <w:lvlText w:val="◦"/>
      <w:lvlJc w:val="left"/>
      <w:pPr>
        <w:tabs>
          <w:tab w:val="num" w:pos="1440"/>
        </w:tabs>
        <w:ind w:left="1440" w:hanging="360"/>
      </w:pPr>
      <w:rPr>
        <w:rFonts w:ascii="Calibri" w:hAnsi="Calibri" w:hint="default"/>
      </w:rPr>
    </w:lvl>
    <w:lvl w:ilvl="2" w:tplc="6C4C3C70" w:tentative="1">
      <w:start w:val="1"/>
      <w:numFmt w:val="bullet"/>
      <w:lvlText w:val="◦"/>
      <w:lvlJc w:val="left"/>
      <w:pPr>
        <w:tabs>
          <w:tab w:val="num" w:pos="2160"/>
        </w:tabs>
        <w:ind w:left="2160" w:hanging="360"/>
      </w:pPr>
      <w:rPr>
        <w:rFonts w:ascii="Calibri" w:hAnsi="Calibri" w:hint="default"/>
      </w:rPr>
    </w:lvl>
    <w:lvl w:ilvl="3" w:tplc="29865F4A" w:tentative="1">
      <w:start w:val="1"/>
      <w:numFmt w:val="bullet"/>
      <w:lvlText w:val="◦"/>
      <w:lvlJc w:val="left"/>
      <w:pPr>
        <w:tabs>
          <w:tab w:val="num" w:pos="2880"/>
        </w:tabs>
        <w:ind w:left="2880" w:hanging="360"/>
      </w:pPr>
      <w:rPr>
        <w:rFonts w:ascii="Calibri" w:hAnsi="Calibri" w:hint="default"/>
      </w:rPr>
    </w:lvl>
    <w:lvl w:ilvl="4" w:tplc="1CB0172E" w:tentative="1">
      <w:start w:val="1"/>
      <w:numFmt w:val="bullet"/>
      <w:lvlText w:val="◦"/>
      <w:lvlJc w:val="left"/>
      <w:pPr>
        <w:tabs>
          <w:tab w:val="num" w:pos="3600"/>
        </w:tabs>
        <w:ind w:left="3600" w:hanging="360"/>
      </w:pPr>
      <w:rPr>
        <w:rFonts w:ascii="Calibri" w:hAnsi="Calibri" w:hint="default"/>
      </w:rPr>
    </w:lvl>
    <w:lvl w:ilvl="5" w:tplc="9C3427E8" w:tentative="1">
      <w:start w:val="1"/>
      <w:numFmt w:val="bullet"/>
      <w:lvlText w:val="◦"/>
      <w:lvlJc w:val="left"/>
      <w:pPr>
        <w:tabs>
          <w:tab w:val="num" w:pos="4320"/>
        </w:tabs>
        <w:ind w:left="4320" w:hanging="360"/>
      </w:pPr>
      <w:rPr>
        <w:rFonts w:ascii="Calibri" w:hAnsi="Calibri" w:hint="default"/>
      </w:rPr>
    </w:lvl>
    <w:lvl w:ilvl="6" w:tplc="59B02C64" w:tentative="1">
      <w:start w:val="1"/>
      <w:numFmt w:val="bullet"/>
      <w:lvlText w:val="◦"/>
      <w:lvlJc w:val="left"/>
      <w:pPr>
        <w:tabs>
          <w:tab w:val="num" w:pos="5040"/>
        </w:tabs>
        <w:ind w:left="5040" w:hanging="360"/>
      </w:pPr>
      <w:rPr>
        <w:rFonts w:ascii="Calibri" w:hAnsi="Calibri" w:hint="default"/>
      </w:rPr>
    </w:lvl>
    <w:lvl w:ilvl="7" w:tplc="665C3FAE" w:tentative="1">
      <w:start w:val="1"/>
      <w:numFmt w:val="bullet"/>
      <w:lvlText w:val="◦"/>
      <w:lvlJc w:val="left"/>
      <w:pPr>
        <w:tabs>
          <w:tab w:val="num" w:pos="5760"/>
        </w:tabs>
        <w:ind w:left="5760" w:hanging="360"/>
      </w:pPr>
      <w:rPr>
        <w:rFonts w:ascii="Calibri" w:hAnsi="Calibri" w:hint="default"/>
      </w:rPr>
    </w:lvl>
    <w:lvl w:ilvl="8" w:tplc="75E2E71E" w:tentative="1">
      <w:start w:val="1"/>
      <w:numFmt w:val="bullet"/>
      <w:lvlText w:val="◦"/>
      <w:lvlJc w:val="left"/>
      <w:pPr>
        <w:tabs>
          <w:tab w:val="num" w:pos="6480"/>
        </w:tabs>
        <w:ind w:left="6480" w:hanging="360"/>
      </w:pPr>
      <w:rPr>
        <w:rFonts w:ascii="Calibri" w:hAnsi="Calibri" w:hint="default"/>
      </w:rPr>
    </w:lvl>
  </w:abstractNum>
  <w:abstractNum w:abstractNumId="15">
    <w:nsid w:val="25AD245A"/>
    <w:multiLevelType w:val="multilevel"/>
    <w:tmpl w:val="5FE444C6"/>
    <w:lvl w:ilvl="0">
      <w:start w:val="1"/>
      <w:numFmt w:val="bullet"/>
      <w:lvlText w:val=""/>
      <w:lvlJc w:val="left"/>
      <w:pPr>
        <w:tabs>
          <w:tab w:val="num" w:pos="142"/>
        </w:tabs>
        <w:ind w:left="142" w:hanging="142"/>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2A361706"/>
    <w:multiLevelType w:val="hybridMultilevel"/>
    <w:tmpl w:val="075CC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E5D5B68"/>
    <w:multiLevelType w:val="hybridMultilevel"/>
    <w:tmpl w:val="E0329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0802B7B"/>
    <w:multiLevelType w:val="hybridMultilevel"/>
    <w:tmpl w:val="8C6A27BE"/>
    <w:lvl w:ilvl="0" w:tplc="233C3D5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5F75972"/>
    <w:multiLevelType w:val="hybridMultilevel"/>
    <w:tmpl w:val="86444E22"/>
    <w:lvl w:ilvl="0" w:tplc="04090001">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0D82F6B"/>
    <w:multiLevelType w:val="hybridMultilevel"/>
    <w:tmpl w:val="D3AE43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53AA78BF"/>
    <w:multiLevelType w:val="hybridMultilevel"/>
    <w:tmpl w:val="07E4076E"/>
    <w:lvl w:ilvl="0" w:tplc="233C3D5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6194EC0"/>
    <w:multiLevelType w:val="multilevel"/>
    <w:tmpl w:val="04090023"/>
    <w:styleLink w:val="ArticleSection"/>
    <w:lvl w:ilvl="0">
      <w:start w:val="1"/>
      <w:numFmt w:val="upperRoman"/>
      <w:lvlText w:val="Article %1."/>
      <w:lvlJc w:val="left"/>
      <w:pPr>
        <w:tabs>
          <w:tab w:val="num" w:pos="3240"/>
        </w:tabs>
        <w:ind w:left="0" w:firstLine="0"/>
      </w:pPr>
    </w:lvl>
    <w:lvl w:ilvl="1">
      <w:start w:val="1"/>
      <w:numFmt w:val="decimalZero"/>
      <w:isLgl/>
      <w:lvlText w:val="Section %1.%2"/>
      <w:lvlJc w:val="left"/>
      <w:pPr>
        <w:tabs>
          <w:tab w:val="num" w:pos="3960"/>
        </w:tabs>
        <w:ind w:left="0" w:firstLine="0"/>
      </w:pPr>
    </w:lvl>
    <w:lvl w:ilvl="2">
      <w:start w:val="1"/>
      <w:numFmt w:val="lowerLetter"/>
      <w:lvlText w:val="(%3)"/>
      <w:lvlJc w:val="left"/>
      <w:pPr>
        <w:tabs>
          <w:tab w:val="num" w:pos="136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23">
    <w:nsid w:val="56315296"/>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88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680"/>
        </w:tabs>
        <w:ind w:left="2232" w:hanging="792"/>
      </w:pPr>
    </w:lvl>
    <w:lvl w:ilvl="5">
      <w:start w:val="1"/>
      <w:numFmt w:val="decimal"/>
      <w:lvlText w:val="%1.%2.%3.%4.%5.%6."/>
      <w:lvlJc w:val="left"/>
      <w:pPr>
        <w:tabs>
          <w:tab w:val="num" w:pos="5760"/>
        </w:tabs>
        <w:ind w:left="2736" w:hanging="936"/>
      </w:pPr>
    </w:lvl>
    <w:lvl w:ilvl="6">
      <w:start w:val="1"/>
      <w:numFmt w:val="decimal"/>
      <w:lvlText w:val="%1.%2.%3.%4.%5.%6.%7."/>
      <w:lvlJc w:val="left"/>
      <w:pPr>
        <w:tabs>
          <w:tab w:val="num" w:pos="6480"/>
        </w:tabs>
        <w:ind w:left="3240" w:hanging="1080"/>
      </w:pPr>
    </w:lvl>
    <w:lvl w:ilvl="7">
      <w:start w:val="1"/>
      <w:numFmt w:val="decimal"/>
      <w:lvlText w:val="%1.%2.%3.%4.%5.%6.%7.%8."/>
      <w:lvlJc w:val="left"/>
      <w:pPr>
        <w:tabs>
          <w:tab w:val="num" w:pos="7560"/>
        </w:tabs>
        <w:ind w:left="3744" w:hanging="1224"/>
      </w:pPr>
    </w:lvl>
    <w:lvl w:ilvl="8">
      <w:start w:val="1"/>
      <w:numFmt w:val="decimal"/>
      <w:lvlText w:val="%1.%2.%3.%4.%5.%6.%7.%8.%9."/>
      <w:lvlJc w:val="left"/>
      <w:pPr>
        <w:tabs>
          <w:tab w:val="num" w:pos="8640"/>
        </w:tabs>
        <w:ind w:left="4320" w:hanging="1440"/>
      </w:pPr>
    </w:lvl>
  </w:abstractNum>
  <w:abstractNum w:abstractNumId="24">
    <w:nsid w:val="62D66AA4"/>
    <w:multiLevelType w:val="hybridMultilevel"/>
    <w:tmpl w:val="DF76566C"/>
    <w:lvl w:ilvl="0" w:tplc="D52EDB4C">
      <w:start w:val="1"/>
      <w:numFmt w:val="bullet"/>
      <w:lvlText w:val="•"/>
      <w:lvlJc w:val="left"/>
      <w:pPr>
        <w:tabs>
          <w:tab w:val="num" w:pos="720"/>
        </w:tabs>
        <w:ind w:left="720" w:hanging="360"/>
      </w:pPr>
      <w:rPr>
        <w:rFonts w:ascii="Arial" w:hAnsi="Arial" w:hint="default"/>
      </w:rPr>
    </w:lvl>
    <w:lvl w:ilvl="1" w:tplc="A4945E68" w:tentative="1">
      <w:start w:val="1"/>
      <w:numFmt w:val="bullet"/>
      <w:lvlText w:val="•"/>
      <w:lvlJc w:val="left"/>
      <w:pPr>
        <w:tabs>
          <w:tab w:val="num" w:pos="1440"/>
        </w:tabs>
        <w:ind w:left="1440" w:hanging="360"/>
      </w:pPr>
      <w:rPr>
        <w:rFonts w:ascii="Arial" w:hAnsi="Arial" w:hint="default"/>
      </w:rPr>
    </w:lvl>
    <w:lvl w:ilvl="2" w:tplc="10A02542" w:tentative="1">
      <w:start w:val="1"/>
      <w:numFmt w:val="bullet"/>
      <w:lvlText w:val="•"/>
      <w:lvlJc w:val="left"/>
      <w:pPr>
        <w:tabs>
          <w:tab w:val="num" w:pos="2160"/>
        </w:tabs>
        <w:ind w:left="2160" w:hanging="360"/>
      </w:pPr>
      <w:rPr>
        <w:rFonts w:ascii="Arial" w:hAnsi="Arial" w:hint="default"/>
      </w:rPr>
    </w:lvl>
    <w:lvl w:ilvl="3" w:tplc="CD4C582A" w:tentative="1">
      <w:start w:val="1"/>
      <w:numFmt w:val="bullet"/>
      <w:lvlText w:val="•"/>
      <w:lvlJc w:val="left"/>
      <w:pPr>
        <w:tabs>
          <w:tab w:val="num" w:pos="2880"/>
        </w:tabs>
        <w:ind w:left="2880" w:hanging="360"/>
      </w:pPr>
      <w:rPr>
        <w:rFonts w:ascii="Arial" w:hAnsi="Arial" w:hint="default"/>
      </w:rPr>
    </w:lvl>
    <w:lvl w:ilvl="4" w:tplc="D0BEA2C0" w:tentative="1">
      <w:start w:val="1"/>
      <w:numFmt w:val="bullet"/>
      <w:lvlText w:val="•"/>
      <w:lvlJc w:val="left"/>
      <w:pPr>
        <w:tabs>
          <w:tab w:val="num" w:pos="3600"/>
        </w:tabs>
        <w:ind w:left="3600" w:hanging="360"/>
      </w:pPr>
      <w:rPr>
        <w:rFonts w:ascii="Arial" w:hAnsi="Arial" w:hint="default"/>
      </w:rPr>
    </w:lvl>
    <w:lvl w:ilvl="5" w:tplc="4816DC04" w:tentative="1">
      <w:start w:val="1"/>
      <w:numFmt w:val="bullet"/>
      <w:lvlText w:val="•"/>
      <w:lvlJc w:val="left"/>
      <w:pPr>
        <w:tabs>
          <w:tab w:val="num" w:pos="4320"/>
        </w:tabs>
        <w:ind w:left="4320" w:hanging="360"/>
      </w:pPr>
      <w:rPr>
        <w:rFonts w:ascii="Arial" w:hAnsi="Arial" w:hint="default"/>
      </w:rPr>
    </w:lvl>
    <w:lvl w:ilvl="6" w:tplc="10CE24FE" w:tentative="1">
      <w:start w:val="1"/>
      <w:numFmt w:val="bullet"/>
      <w:lvlText w:val="•"/>
      <w:lvlJc w:val="left"/>
      <w:pPr>
        <w:tabs>
          <w:tab w:val="num" w:pos="5040"/>
        </w:tabs>
        <w:ind w:left="5040" w:hanging="360"/>
      </w:pPr>
      <w:rPr>
        <w:rFonts w:ascii="Arial" w:hAnsi="Arial" w:hint="default"/>
      </w:rPr>
    </w:lvl>
    <w:lvl w:ilvl="7" w:tplc="A602420C" w:tentative="1">
      <w:start w:val="1"/>
      <w:numFmt w:val="bullet"/>
      <w:lvlText w:val="•"/>
      <w:lvlJc w:val="left"/>
      <w:pPr>
        <w:tabs>
          <w:tab w:val="num" w:pos="5760"/>
        </w:tabs>
        <w:ind w:left="5760" w:hanging="360"/>
      </w:pPr>
      <w:rPr>
        <w:rFonts w:ascii="Arial" w:hAnsi="Arial" w:hint="default"/>
      </w:rPr>
    </w:lvl>
    <w:lvl w:ilvl="8" w:tplc="15CC9C82" w:tentative="1">
      <w:start w:val="1"/>
      <w:numFmt w:val="bullet"/>
      <w:lvlText w:val="•"/>
      <w:lvlJc w:val="left"/>
      <w:pPr>
        <w:tabs>
          <w:tab w:val="num" w:pos="6480"/>
        </w:tabs>
        <w:ind w:left="6480" w:hanging="360"/>
      </w:pPr>
      <w:rPr>
        <w:rFonts w:ascii="Arial" w:hAnsi="Arial" w:hint="default"/>
      </w:rPr>
    </w:lvl>
  </w:abstractNum>
  <w:abstractNum w:abstractNumId="25">
    <w:nsid w:val="66C026D5"/>
    <w:multiLevelType w:val="hybridMultilevel"/>
    <w:tmpl w:val="F2B22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0B7606C"/>
    <w:multiLevelType w:val="hybridMultilevel"/>
    <w:tmpl w:val="A3FA25BC"/>
    <w:lvl w:ilvl="0" w:tplc="EF7856EA">
      <w:start w:val="1"/>
      <w:numFmt w:val="bullet"/>
      <w:lvlText w:val="•"/>
      <w:lvlJc w:val="left"/>
      <w:pPr>
        <w:tabs>
          <w:tab w:val="num" w:pos="720"/>
        </w:tabs>
        <w:ind w:left="720" w:hanging="360"/>
      </w:pPr>
      <w:rPr>
        <w:rFonts w:ascii="Arial" w:hAnsi="Arial" w:hint="default"/>
      </w:rPr>
    </w:lvl>
    <w:lvl w:ilvl="1" w:tplc="E5EC462A" w:tentative="1">
      <w:start w:val="1"/>
      <w:numFmt w:val="bullet"/>
      <w:lvlText w:val="•"/>
      <w:lvlJc w:val="left"/>
      <w:pPr>
        <w:tabs>
          <w:tab w:val="num" w:pos="1440"/>
        </w:tabs>
        <w:ind w:left="1440" w:hanging="360"/>
      </w:pPr>
      <w:rPr>
        <w:rFonts w:ascii="Arial" w:hAnsi="Arial" w:hint="default"/>
      </w:rPr>
    </w:lvl>
    <w:lvl w:ilvl="2" w:tplc="22BA92AE" w:tentative="1">
      <w:start w:val="1"/>
      <w:numFmt w:val="bullet"/>
      <w:lvlText w:val="•"/>
      <w:lvlJc w:val="left"/>
      <w:pPr>
        <w:tabs>
          <w:tab w:val="num" w:pos="2160"/>
        </w:tabs>
        <w:ind w:left="2160" w:hanging="360"/>
      </w:pPr>
      <w:rPr>
        <w:rFonts w:ascii="Arial" w:hAnsi="Arial" w:hint="default"/>
      </w:rPr>
    </w:lvl>
    <w:lvl w:ilvl="3" w:tplc="BF2CADDA" w:tentative="1">
      <w:start w:val="1"/>
      <w:numFmt w:val="bullet"/>
      <w:lvlText w:val="•"/>
      <w:lvlJc w:val="left"/>
      <w:pPr>
        <w:tabs>
          <w:tab w:val="num" w:pos="2880"/>
        </w:tabs>
        <w:ind w:left="2880" w:hanging="360"/>
      </w:pPr>
      <w:rPr>
        <w:rFonts w:ascii="Arial" w:hAnsi="Arial" w:hint="default"/>
      </w:rPr>
    </w:lvl>
    <w:lvl w:ilvl="4" w:tplc="2AAC56BA" w:tentative="1">
      <w:start w:val="1"/>
      <w:numFmt w:val="bullet"/>
      <w:lvlText w:val="•"/>
      <w:lvlJc w:val="left"/>
      <w:pPr>
        <w:tabs>
          <w:tab w:val="num" w:pos="3600"/>
        </w:tabs>
        <w:ind w:left="3600" w:hanging="360"/>
      </w:pPr>
      <w:rPr>
        <w:rFonts w:ascii="Arial" w:hAnsi="Arial" w:hint="default"/>
      </w:rPr>
    </w:lvl>
    <w:lvl w:ilvl="5" w:tplc="951E1E1E" w:tentative="1">
      <w:start w:val="1"/>
      <w:numFmt w:val="bullet"/>
      <w:lvlText w:val="•"/>
      <w:lvlJc w:val="left"/>
      <w:pPr>
        <w:tabs>
          <w:tab w:val="num" w:pos="4320"/>
        </w:tabs>
        <w:ind w:left="4320" w:hanging="360"/>
      </w:pPr>
      <w:rPr>
        <w:rFonts w:ascii="Arial" w:hAnsi="Arial" w:hint="default"/>
      </w:rPr>
    </w:lvl>
    <w:lvl w:ilvl="6" w:tplc="C7520A6A" w:tentative="1">
      <w:start w:val="1"/>
      <w:numFmt w:val="bullet"/>
      <w:lvlText w:val="•"/>
      <w:lvlJc w:val="left"/>
      <w:pPr>
        <w:tabs>
          <w:tab w:val="num" w:pos="5040"/>
        </w:tabs>
        <w:ind w:left="5040" w:hanging="360"/>
      </w:pPr>
      <w:rPr>
        <w:rFonts w:ascii="Arial" w:hAnsi="Arial" w:hint="default"/>
      </w:rPr>
    </w:lvl>
    <w:lvl w:ilvl="7" w:tplc="E996AAFC" w:tentative="1">
      <w:start w:val="1"/>
      <w:numFmt w:val="bullet"/>
      <w:lvlText w:val="•"/>
      <w:lvlJc w:val="left"/>
      <w:pPr>
        <w:tabs>
          <w:tab w:val="num" w:pos="5760"/>
        </w:tabs>
        <w:ind w:left="5760" w:hanging="360"/>
      </w:pPr>
      <w:rPr>
        <w:rFonts w:ascii="Arial" w:hAnsi="Arial" w:hint="default"/>
      </w:rPr>
    </w:lvl>
    <w:lvl w:ilvl="8" w:tplc="0AD4A316"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23"/>
  </w:num>
  <w:num w:numId="3">
    <w:abstractNumId w:val="11"/>
  </w:num>
  <w:num w:numId="4">
    <w:abstractNumId w:val="2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5"/>
  </w:num>
  <w:num w:numId="17">
    <w:abstractNumId w:val="19"/>
  </w:num>
  <w:num w:numId="18">
    <w:abstractNumId w:val="25"/>
  </w:num>
  <w:num w:numId="19">
    <w:abstractNumId w:val="16"/>
  </w:num>
  <w:num w:numId="20">
    <w:abstractNumId w:val="14"/>
  </w:num>
  <w:num w:numId="21">
    <w:abstractNumId w:val="17"/>
  </w:num>
  <w:num w:numId="22">
    <w:abstractNumId w:val="13"/>
  </w:num>
  <w:num w:numId="23">
    <w:abstractNumId w:val="26"/>
  </w:num>
  <w:num w:numId="24">
    <w:abstractNumId w:val="20"/>
  </w:num>
  <w:num w:numId="25">
    <w:abstractNumId w:val="18"/>
  </w:num>
  <w:num w:numId="26">
    <w:abstractNumId w:val="24"/>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20"/>
  <w:displayHorizontalDrawingGridEvery w:val="2"/>
  <w:displayVerticalDrawingGridEvery w:val="2"/>
  <w:characterSpacingControl w:val="doNotCompress"/>
  <w:hdrShapeDefaults>
    <o:shapedefaults v:ext="edit" spidmax="14337">
      <o:colormru v:ext="edit" colors="#eaeddf,#f1efe7,#fbeee0,#ecf7f6,#eaf2e5,#e4e7ea,#dbe8f1,#f5e1d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FAA"/>
    <w:rsid w:val="00001B47"/>
    <w:rsid w:val="0001017A"/>
    <w:rsid w:val="00012793"/>
    <w:rsid w:val="00020C12"/>
    <w:rsid w:val="0002703A"/>
    <w:rsid w:val="0004001F"/>
    <w:rsid w:val="00040795"/>
    <w:rsid w:val="00040FB6"/>
    <w:rsid w:val="00045567"/>
    <w:rsid w:val="00052B2F"/>
    <w:rsid w:val="00067E73"/>
    <w:rsid w:val="000806F1"/>
    <w:rsid w:val="0008754B"/>
    <w:rsid w:val="0009699E"/>
    <w:rsid w:val="000A274A"/>
    <w:rsid w:val="000A5F42"/>
    <w:rsid w:val="000A7180"/>
    <w:rsid w:val="000A7D43"/>
    <w:rsid w:val="000B5CEC"/>
    <w:rsid w:val="000C3259"/>
    <w:rsid w:val="000C731C"/>
    <w:rsid w:val="000D545C"/>
    <w:rsid w:val="000E3A89"/>
    <w:rsid w:val="000F2D6E"/>
    <w:rsid w:val="00101FC9"/>
    <w:rsid w:val="001037C8"/>
    <w:rsid w:val="00106115"/>
    <w:rsid w:val="0010791B"/>
    <w:rsid w:val="00107BA2"/>
    <w:rsid w:val="0011384A"/>
    <w:rsid w:val="00120C40"/>
    <w:rsid w:val="001232CC"/>
    <w:rsid w:val="0013441F"/>
    <w:rsid w:val="0015140D"/>
    <w:rsid w:val="00153510"/>
    <w:rsid w:val="0016506F"/>
    <w:rsid w:val="001720D7"/>
    <w:rsid w:val="00177115"/>
    <w:rsid w:val="00193D64"/>
    <w:rsid w:val="001A243B"/>
    <w:rsid w:val="001B15E0"/>
    <w:rsid w:val="001C171E"/>
    <w:rsid w:val="001C2D52"/>
    <w:rsid w:val="001D1EC1"/>
    <w:rsid w:val="001E2024"/>
    <w:rsid w:val="001E79AF"/>
    <w:rsid w:val="00203304"/>
    <w:rsid w:val="00213599"/>
    <w:rsid w:val="00227FAF"/>
    <w:rsid w:val="002427CD"/>
    <w:rsid w:val="00245E4A"/>
    <w:rsid w:val="002526EA"/>
    <w:rsid w:val="00257190"/>
    <w:rsid w:val="00261C47"/>
    <w:rsid w:val="0026542A"/>
    <w:rsid w:val="00270A93"/>
    <w:rsid w:val="00285925"/>
    <w:rsid w:val="00285B3D"/>
    <w:rsid w:val="0029050E"/>
    <w:rsid w:val="00296FF6"/>
    <w:rsid w:val="002A1483"/>
    <w:rsid w:val="002A1DF1"/>
    <w:rsid w:val="002A2F51"/>
    <w:rsid w:val="002A4409"/>
    <w:rsid w:val="002A4531"/>
    <w:rsid w:val="002A76C5"/>
    <w:rsid w:val="002B6AF9"/>
    <w:rsid w:val="002C3DA3"/>
    <w:rsid w:val="002C5B8B"/>
    <w:rsid w:val="002C5BA2"/>
    <w:rsid w:val="002E7DD1"/>
    <w:rsid w:val="002F2E67"/>
    <w:rsid w:val="00301614"/>
    <w:rsid w:val="003065FB"/>
    <w:rsid w:val="00310583"/>
    <w:rsid w:val="00315F9F"/>
    <w:rsid w:val="00320310"/>
    <w:rsid w:val="003221BF"/>
    <w:rsid w:val="00330679"/>
    <w:rsid w:val="003313E2"/>
    <w:rsid w:val="00333449"/>
    <w:rsid w:val="00335657"/>
    <w:rsid w:val="003434A8"/>
    <w:rsid w:val="00351E5D"/>
    <w:rsid w:val="00357603"/>
    <w:rsid w:val="00374F8E"/>
    <w:rsid w:val="0038446E"/>
    <w:rsid w:val="00390913"/>
    <w:rsid w:val="00390CED"/>
    <w:rsid w:val="00396C52"/>
    <w:rsid w:val="003B1B8D"/>
    <w:rsid w:val="003C5549"/>
    <w:rsid w:val="003F219F"/>
    <w:rsid w:val="0041463D"/>
    <w:rsid w:val="00425278"/>
    <w:rsid w:val="00426D51"/>
    <w:rsid w:val="00436D07"/>
    <w:rsid w:val="00442A9F"/>
    <w:rsid w:val="00442E29"/>
    <w:rsid w:val="004431E8"/>
    <w:rsid w:val="00444340"/>
    <w:rsid w:val="00450112"/>
    <w:rsid w:val="00455AC0"/>
    <w:rsid w:val="004818E2"/>
    <w:rsid w:val="00492972"/>
    <w:rsid w:val="00497608"/>
    <w:rsid w:val="004C19A3"/>
    <w:rsid w:val="004E6888"/>
    <w:rsid w:val="004E7193"/>
    <w:rsid w:val="004F3FEB"/>
    <w:rsid w:val="004F6D7C"/>
    <w:rsid w:val="0050769F"/>
    <w:rsid w:val="00515075"/>
    <w:rsid w:val="0051737B"/>
    <w:rsid w:val="005210C9"/>
    <w:rsid w:val="0052171B"/>
    <w:rsid w:val="00540762"/>
    <w:rsid w:val="00545A78"/>
    <w:rsid w:val="0054690D"/>
    <w:rsid w:val="00547B83"/>
    <w:rsid w:val="0055393E"/>
    <w:rsid w:val="00561192"/>
    <w:rsid w:val="00577520"/>
    <w:rsid w:val="00580283"/>
    <w:rsid w:val="00587745"/>
    <w:rsid w:val="00596E01"/>
    <w:rsid w:val="005B6271"/>
    <w:rsid w:val="005D5CFE"/>
    <w:rsid w:val="005E3CC8"/>
    <w:rsid w:val="0060606A"/>
    <w:rsid w:val="00614A91"/>
    <w:rsid w:val="00617B9B"/>
    <w:rsid w:val="00620D19"/>
    <w:rsid w:val="006274A3"/>
    <w:rsid w:val="006304E6"/>
    <w:rsid w:val="0063194C"/>
    <w:rsid w:val="006657EA"/>
    <w:rsid w:val="0066720F"/>
    <w:rsid w:val="00667A3E"/>
    <w:rsid w:val="0067366B"/>
    <w:rsid w:val="006736FB"/>
    <w:rsid w:val="00675636"/>
    <w:rsid w:val="00690977"/>
    <w:rsid w:val="006A385A"/>
    <w:rsid w:val="006B23E3"/>
    <w:rsid w:val="006B699C"/>
    <w:rsid w:val="006C2236"/>
    <w:rsid w:val="006F57F7"/>
    <w:rsid w:val="006F707D"/>
    <w:rsid w:val="006F7723"/>
    <w:rsid w:val="007033BD"/>
    <w:rsid w:val="007071E0"/>
    <w:rsid w:val="00731830"/>
    <w:rsid w:val="00733FF6"/>
    <w:rsid w:val="00737247"/>
    <w:rsid w:val="0074147F"/>
    <w:rsid w:val="00742163"/>
    <w:rsid w:val="00742CFF"/>
    <w:rsid w:val="00744FA9"/>
    <w:rsid w:val="007578B6"/>
    <w:rsid w:val="00773571"/>
    <w:rsid w:val="007879A9"/>
    <w:rsid w:val="007946D5"/>
    <w:rsid w:val="007A5F8B"/>
    <w:rsid w:val="007C26FF"/>
    <w:rsid w:val="007C4B64"/>
    <w:rsid w:val="007D3777"/>
    <w:rsid w:val="007E20DC"/>
    <w:rsid w:val="007E447A"/>
    <w:rsid w:val="008073FD"/>
    <w:rsid w:val="008110DD"/>
    <w:rsid w:val="00817B3F"/>
    <w:rsid w:val="00821268"/>
    <w:rsid w:val="008318CB"/>
    <w:rsid w:val="00834CC0"/>
    <w:rsid w:val="0083541B"/>
    <w:rsid w:val="00836AEA"/>
    <w:rsid w:val="00847C81"/>
    <w:rsid w:val="00893CBE"/>
    <w:rsid w:val="008959B3"/>
    <w:rsid w:val="008A215C"/>
    <w:rsid w:val="008A2A57"/>
    <w:rsid w:val="008A6BBA"/>
    <w:rsid w:val="008B61B5"/>
    <w:rsid w:val="008C394D"/>
    <w:rsid w:val="008C6C81"/>
    <w:rsid w:val="008F0C76"/>
    <w:rsid w:val="008F4932"/>
    <w:rsid w:val="008F5467"/>
    <w:rsid w:val="00926BDE"/>
    <w:rsid w:val="009317ED"/>
    <w:rsid w:val="00936187"/>
    <w:rsid w:val="00943123"/>
    <w:rsid w:val="00950C93"/>
    <w:rsid w:val="00962D3B"/>
    <w:rsid w:val="0097133A"/>
    <w:rsid w:val="009728E9"/>
    <w:rsid w:val="00976735"/>
    <w:rsid w:val="00980FBE"/>
    <w:rsid w:val="0098187F"/>
    <w:rsid w:val="00981EA2"/>
    <w:rsid w:val="009821A3"/>
    <w:rsid w:val="009B4710"/>
    <w:rsid w:val="009C12BE"/>
    <w:rsid w:val="009C285A"/>
    <w:rsid w:val="009C4CEA"/>
    <w:rsid w:val="009D021B"/>
    <w:rsid w:val="009D2E57"/>
    <w:rsid w:val="009E1410"/>
    <w:rsid w:val="009E2D2C"/>
    <w:rsid w:val="009E3A7A"/>
    <w:rsid w:val="009F59E6"/>
    <w:rsid w:val="00A0021E"/>
    <w:rsid w:val="00A04614"/>
    <w:rsid w:val="00A11B55"/>
    <w:rsid w:val="00A1438D"/>
    <w:rsid w:val="00A20F04"/>
    <w:rsid w:val="00A24A69"/>
    <w:rsid w:val="00A3528A"/>
    <w:rsid w:val="00A36EFB"/>
    <w:rsid w:val="00A37BFA"/>
    <w:rsid w:val="00A556E9"/>
    <w:rsid w:val="00A55DA7"/>
    <w:rsid w:val="00A56C3D"/>
    <w:rsid w:val="00A630EB"/>
    <w:rsid w:val="00A67D11"/>
    <w:rsid w:val="00A730A4"/>
    <w:rsid w:val="00A8140B"/>
    <w:rsid w:val="00A84A34"/>
    <w:rsid w:val="00A86971"/>
    <w:rsid w:val="00A90F9E"/>
    <w:rsid w:val="00A940F4"/>
    <w:rsid w:val="00AA6A2F"/>
    <w:rsid w:val="00AB6ACC"/>
    <w:rsid w:val="00AC6978"/>
    <w:rsid w:val="00AD6810"/>
    <w:rsid w:val="00AD72E0"/>
    <w:rsid w:val="00AE1743"/>
    <w:rsid w:val="00AE2702"/>
    <w:rsid w:val="00AF4DB4"/>
    <w:rsid w:val="00B15861"/>
    <w:rsid w:val="00B17C69"/>
    <w:rsid w:val="00B243C8"/>
    <w:rsid w:val="00B26520"/>
    <w:rsid w:val="00B27078"/>
    <w:rsid w:val="00B30041"/>
    <w:rsid w:val="00B44367"/>
    <w:rsid w:val="00B547BE"/>
    <w:rsid w:val="00B57F48"/>
    <w:rsid w:val="00B67E99"/>
    <w:rsid w:val="00B73EAC"/>
    <w:rsid w:val="00B80455"/>
    <w:rsid w:val="00B904B5"/>
    <w:rsid w:val="00B958A9"/>
    <w:rsid w:val="00BA7D25"/>
    <w:rsid w:val="00BB37E4"/>
    <w:rsid w:val="00BB4709"/>
    <w:rsid w:val="00BD71CE"/>
    <w:rsid w:val="00BE13B9"/>
    <w:rsid w:val="00BE26E3"/>
    <w:rsid w:val="00BE4EC8"/>
    <w:rsid w:val="00BE5BBD"/>
    <w:rsid w:val="00BF7008"/>
    <w:rsid w:val="00C1032C"/>
    <w:rsid w:val="00C12EA4"/>
    <w:rsid w:val="00C1507E"/>
    <w:rsid w:val="00C2337C"/>
    <w:rsid w:val="00C262F7"/>
    <w:rsid w:val="00C35F43"/>
    <w:rsid w:val="00C373BD"/>
    <w:rsid w:val="00C46B5E"/>
    <w:rsid w:val="00C46D51"/>
    <w:rsid w:val="00C55D43"/>
    <w:rsid w:val="00C70296"/>
    <w:rsid w:val="00C7517F"/>
    <w:rsid w:val="00C772CA"/>
    <w:rsid w:val="00C85E27"/>
    <w:rsid w:val="00CA19B7"/>
    <w:rsid w:val="00CC2265"/>
    <w:rsid w:val="00CC3CB8"/>
    <w:rsid w:val="00CD0345"/>
    <w:rsid w:val="00CD7F7D"/>
    <w:rsid w:val="00CF1E30"/>
    <w:rsid w:val="00CF1F4F"/>
    <w:rsid w:val="00CF2884"/>
    <w:rsid w:val="00CF5FE7"/>
    <w:rsid w:val="00D22C9B"/>
    <w:rsid w:val="00D3037E"/>
    <w:rsid w:val="00D32B03"/>
    <w:rsid w:val="00D57FF0"/>
    <w:rsid w:val="00D82793"/>
    <w:rsid w:val="00D83E52"/>
    <w:rsid w:val="00D908EB"/>
    <w:rsid w:val="00D923EC"/>
    <w:rsid w:val="00DA0042"/>
    <w:rsid w:val="00DF4FAA"/>
    <w:rsid w:val="00DF73DE"/>
    <w:rsid w:val="00E16DEF"/>
    <w:rsid w:val="00E23011"/>
    <w:rsid w:val="00E37ECD"/>
    <w:rsid w:val="00E413B8"/>
    <w:rsid w:val="00E51072"/>
    <w:rsid w:val="00E5350A"/>
    <w:rsid w:val="00E56D27"/>
    <w:rsid w:val="00E573B7"/>
    <w:rsid w:val="00E6278D"/>
    <w:rsid w:val="00E659B5"/>
    <w:rsid w:val="00E67B05"/>
    <w:rsid w:val="00E73DC7"/>
    <w:rsid w:val="00E81608"/>
    <w:rsid w:val="00E8448C"/>
    <w:rsid w:val="00E96668"/>
    <w:rsid w:val="00E978D3"/>
    <w:rsid w:val="00EA10C5"/>
    <w:rsid w:val="00EA18BB"/>
    <w:rsid w:val="00EA31C2"/>
    <w:rsid w:val="00EB1B4B"/>
    <w:rsid w:val="00EB75EA"/>
    <w:rsid w:val="00EC6F19"/>
    <w:rsid w:val="00ED5935"/>
    <w:rsid w:val="00EE6316"/>
    <w:rsid w:val="00EF0822"/>
    <w:rsid w:val="00EF3392"/>
    <w:rsid w:val="00EF7792"/>
    <w:rsid w:val="00F1674E"/>
    <w:rsid w:val="00F26BF8"/>
    <w:rsid w:val="00F3496F"/>
    <w:rsid w:val="00F37934"/>
    <w:rsid w:val="00F46148"/>
    <w:rsid w:val="00F83317"/>
    <w:rsid w:val="00F851C8"/>
    <w:rsid w:val="00FA3E7D"/>
    <w:rsid w:val="00FB0EA4"/>
    <w:rsid w:val="00FC23C8"/>
    <w:rsid w:val="00FD569A"/>
    <w:rsid w:val="00FD5B82"/>
    <w:rsid w:val="00FE22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eaeddf,#f1efe7,#fbeee0,#ecf7f6,#eaf2e5,#e4e7ea,#dbe8f1,#f5e1d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rsid w:val="00E67B05"/>
    <w:rPr>
      <w:rFonts w:asciiTheme="minorHAnsi" w:hAnsiTheme="minorHAnsi"/>
      <w:sz w:val="32"/>
      <w:szCs w:val="24"/>
      <w:lang w:eastAsia="en-US"/>
    </w:rPr>
  </w:style>
  <w:style w:type="paragraph" w:styleId="Heading1">
    <w:name w:val="heading 1"/>
    <w:basedOn w:val="Normal"/>
    <w:next w:val="Normal"/>
    <w:semiHidden/>
    <w:rsid w:val="00742163"/>
    <w:pPr>
      <w:keepNext/>
      <w:spacing w:before="240" w:after="60"/>
      <w:outlineLvl w:val="0"/>
    </w:pPr>
    <w:rPr>
      <w:rFonts w:ascii="Arial" w:hAnsi="Arial" w:cs="Arial"/>
      <w:b/>
      <w:bCs/>
      <w:kern w:val="32"/>
      <w:szCs w:val="32"/>
    </w:rPr>
  </w:style>
  <w:style w:type="paragraph" w:styleId="Heading2">
    <w:name w:val="heading 2"/>
    <w:basedOn w:val="Normal"/>
    <w:next w:val="Normal"/>
    <w:semiHidden/>
    <w:rsid w:val="00742163"/>
    <w:pPr>
      <w:keepNext/>
      <w:spacing w:before="240" w:after="60"/>
      <w:outlineLvl w:val="1"/>
    </w:pPr>
    <w:rPr>
      <w:rFonts w:ascii="Arial" w:hAnsi="Arial" w:cs="Arial"/>
      <w:b/>
      <w:bCs/>
      <w:i/>
      <w:iCs/>
      <w:sz w:val="28"/>
      <w:szCs w:val="28"/>
    </w:rPr>
  </w:style>
  <w:style w:type="paragraph" w:styleId="Heading3">
    <w:name w:val="heading 3"/>
    <w:basedOn w:val="Normal"/>
    <w:next w:val="Normal"/>
    <w:semiHidden/>
    <w:rsid w:val="00742163"/>
    <w:pPr>
      <w:keepNext/>
      <w:spacing w:before="240" w:after="60"/>
      <w:outlineLvl w:val="2"/>
    </w:pPr>
    <w:rPr>
      <w:rFonts w:ascii="Arial" w:hAnsi="Arial" w:cs="Arial"/>
      <w:b/>
      <w:bCs/>
      <w:sz w:val="26"/>
      <w:szCs w:val="26"/>
    </w:rPr>
  </w:style>
  <w:style w:type="paragraph" w:styleId="Heading4">
    <w:name w:val="heading 4"/>
    <w:basedOn w:val="Normal"/>
    <w:next w:val="Normal"/>
    <w:semiHidden/>
    <w:rsid w:val="00742163"/>
    <w:pPr>
      <w:keepNext/>
      <w:spacing w:before="240" w:after="60"/>
      <w:outlineLvl w:val="3"/>
    </w:pPr>
    <w:rPr>
      <w:b/>
      <w:bCs/>
      <w:sz w:val="28"/>
      <w:szCs w:val="28"/>
    </w:rPr>
  </w:style>
  <w:style w:type="paragraph" w:styleId="Heading5">
    <w:name w:val="heading 5"/>
    <w:basedOn w:val="Normal"/>
    <w:next w:val="Normal"/>
    <w:semiHidden/>
    <w:rsid w:val="00742163"/>
    <w:pPr>
      <w:spacing w:before="240" w:after="60"/>
      <w:outlineLvl w:val="4"/>
    </w:pPr>
    <w:rPr>
      <w:b/>
      <w:bCs/>
      <w:i/>
      <w:iCs/>
      <w:sz w:val="26"/>
      <w:szCs w:val="26"/>
    </w:rPr>
  </w:style>
  <w:style w:type="paragraph" w:styleId="Heading6">
    <w:name w:val="heading 6"/>
    <w:basedOn w:val="Normal"/>
    <w:next w:val="Normal"/>
    <w:semiHidden/>
    <w:rsid w:val="00742163"/>
    <w:pPr>
      <w:spacing w:before="240" w:after="60"/>
      <w:outlineLvl w:val="5"/>
    </w:pPr>
    <w:rPr>
      <w:b/>
      <w:bCs/>
      <w:sz w:val="22"/>
      <w:szCs w:val="22"/>
    </w:rPr>
  </w:style>
  <w:style w:type="paragraph" w:styleId="Heading7">
    <w:name w:val="heading 7"/>
    <w:basedOn w:val="Normal"/>
    <w:next w:val="Normal"/>
    <w:semiHidden/>
    <w:rsid w:val="00742163"/>
    <w:pPr>
      <w:spacing w:before="240" w:after="60"/>
      <w:outlineLvl w:val="6"/>
    </w:pPr>
  </w:style>
  <w:style w:type="paragraph" w:styleId="Heading8">
    <w:name w:val="heading 8"/>
    <w:basedOn w:val="Normal"/>
    <w:next w:val="Normal"/>
    <w:semiHidden/>
    <w:rsid w:val="00742163"/>
    <w:pPr>
      <w:spacing w:before="240" w:after="60"/>
      <w:outlineLvl w:val="7"/>
    </w:pPr>
    <w:rPr>
      <w:i/>
      <w:iCs/>
    </w:rPr>
  </w:style>
  <w:style w:type="paragraph" w:styleId="Heading9">
    <w:name w:val="heading 9"/>
    <w:basedOn w:val="Normal"/>
    <w:next w:val="Normal"/>
    <w:semiHidden/>
    <w:rsid w:val="0074216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742163"/>
    <w:pPr>
      <w:numPr>
        <w:numId w:val="2"/>
      </w:numPr>
    </w:pPr>
  </w:style>
  <w:style w:type="numbering" w:styleId="1ai">
    <w:name w:val="Outline List 1"/>
    <w:basedOn w:val="NoList"/>
    <w:semiHidden/>
    <w:rsid w:val="00742163"/>
    <w:pPr>
      <w:numPr>
        <w:numId w:val="3"/>
      </w:numPr>
    </w:pPr>
  </w:style>
  <w:style w:type="paragraph" w:styleId="Header">
    <w:name w:val="header"/>
    <w:basedOn w:val="Normal"/>
    <w:semiHidden/>
    <w:rsid w:val="00690977"/>
    <w:pPr>
      <w:tabs>
        <w:tab w:val="center" w:pos="4320"/>
        <w:tab w:val="right" w:pos="8640"/>
      </w:tabs>
    </w:pPr>
  </w:style>
  <w:style w:type="paragraph" w:styleId="Footer">
    <w:name w:val="footer"/>
    <w:basedOn w:val="Normal"/>
    <w:semiHidden/>
    <w:rsid w:val="00A20F04"/>
    <w:pPr>
      <w:tabs>
        <w:tab w:val="center" w:pos="4320"/>
        <w:tab w:val="right" w:pos="8640"/>
      </w:tabs>
    </w:pPr>
    <w:rPr>
      <w:rFonts w:ascii="Arial" w:hAnsi="Arial"/>
      <w:color w:val="798D29"/>
      <w:sz w:val="54"/>
    </w:rPr>
  </w:style>
  <w:style w:type="paragraph" w:customStyle="1" w:styleId="A3HB">
    <w:name w:val="_A3HB"/>
    <w:qFormat/>
    <w:rsid w:val="0063194C"/>
    <w:pPr>
      <w:spacing w:line="1020" w:lineRule="atLeast"/>
    </w:pPr>
    <w:rPr>
      <w:rFonts w:asciiTheme="minorHAnsi" w:hAnsiTheme="minorHAnsi" w:cstheme="minorHAnsi"/>
      <w:color w:val="00838F"/>
      <w:sz w:val="102"/>
      <w:szCs w:val="24"/>
      <w:lang w:eastAsia="en-US"/>
    </w:rPr>
  </w:style>
  <w:style w:type="paragraph" w:customStyle="1" w:styleId="A3HE">
    <w:name w:val="_A3HE"/>
    <w:link w:val="A3HEChar"/>
    <w:qFormat/>
    <w:rsid w:val="009C285A"/>
    <w:pPr>
      <w:spacing w:line="740" w:lineRule="atLeast"/>
    </w:pPr>
    <w:rPr>
      <w:rFonts w:asciiTheme="minorHAnsi" w:hAnsiTheme="minorHAnsi" w:cstheme="minorHAnsi"/>
      <w:color w:val="31849B" w:themeColor="accent5" w:themeShade="BF"/>
      <w:sz w:val="45"/>
      <w:szCs w:val="24"/>
      <w:lang w:eastAsia="en-US"/>
    </w:rPr>
  </w:style>
  <w:style w:type="character" w:customStyle="1" w:styleId="A3HEChar">
    <w:name w:val="_A3HE Char"/>
    <w:link w:val="A3HE"/>
    <w:rsid w:val="009C285A"/>
    <w:rPr>
      <w:rFonts w:asciiTheme="minorHAnsi" w:hAnsiTheme="minorHAnsi" w:cstheme="minorHAnsi"/>
      <w:color w:val="31849B" w:themeColor="accent5" w:themeShade="BF"/>
      <w:sz w:val="45"/>
      <w:szCs w:val="24"/>
      <w:lang w:eastAsia="en-US"/>
    </w:rPr>
  </w:style>
  <w:style w:type="table" w:styleId="TableGrid">
    <w:name w:val="Table Grid"/>
    <w:basedOn w:val="TableNormal"/>
    <w:semiHidden/>
    <w:rsid w:val="00690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HBWhite">
    <w:name w:val="_A3HBWhite"/>
    <w:qFormat/>
    <w:rsid w:val="00E67B05"/>
    <w:pPr>
      <w:spacing w:line="1020" w:lineRule="atLeast"/>
    </w:pPr>
    <w:rPr>
      <w:rFonts w:asciiTheme="minorHAnsi" w:hAnsiTheme="minorHAnsi" w:cstheme="minorHAnsi"/>
      <w:color w:val="FFFFFF"/>
      <w:sz w:val="102"/>
      <w:szCs w:val="24"/>
      <w:lang w:eastAsia="en-US"/>
    </w:rPr>
  </w:style>
  <w:style w:type="paragraph" w:customStyle="1" w:styleId="A3HEWhite">
    <w:name w:val="_A3HEWhite"/>
    <w:qFormat/>
    <w:rsid w:val="00FB0EA4"/>
    <w:pPr>
      <w:spacing w:line="440" w:lineRule="atLeast"/>
    </w:pPr>
    <w:rPr>
      <w:rFonts w:ascii="Arial" w:hAnsi="Arial" w:cs="Arial"/>
      <w:color w:val="FFFFFF"/>
      <w:sz w:val="44"/>
      <w:szCs w:val="44"/>
      <w:lang w:eastAsia="en-US"/>
    </w:rPr>
  </w:style>
  <w:style w:type="paragraph" w:customStyle="1" w:styleId="Bullet">
    <w:name w:val="_Bullet"/>
    <w:link w:val="BulletChar"/>
    <w:qFormat/>
    <w:rsid w:val="00690977"/>
    <w:pPr>
      <w:numPr>
        <w:numId w:val="1"/>
      </w:numPr>
      <w:tabs>
        <w:tab w:val="left" w:pos="170"/>
      </w:tabs>
      <w:spacing w:after="113" w:line="220" w:lineRule="atLeast"/>
    </w:pPr>
    <w:rPr>
      <w:rFonts w:ascii="Arial" w:hAnsi="Arial" w:cs="Arial"/>
      <w:sz w:val="18"/>
      <w:szCs w:val="24"/>
      <w:lang w:eastAsia="en-US"/>
    </w:rPr>
  </w:style>
  <w:style w:type="character" w:customStyle="1" w:styleId="BulletChar">
    <w:name w:val="_Bullet Char"/>
    <w:link w:val="Bullet"/>
    <w:rsid w:val="00690977"/>
    <w:rPr>
      <w:rFonts w:ascii="Arial" w:hAnsi="Arial" w:cs="Arial"/>
      <w:sz w:val="18"/>
      <w:szCs w:val="24"/>
      <w:lang w:val="en-AU" w:eastAsia="en-US" w:bidi="ar-SA"/>
    </w:rPr>
  </w:style>
  <w:style w:type="paragraph" w:customStyle="1" w:styleId="Caption">
    <w:name w:val="_Caption"/>
    <w:semiHidden/>
    <w:rsid w:val="00690977"/>
    <w:pPr>
      <w:spacing w:line="170" w:lineRule="atLeast"/>
    </w:pPr>
    <w:rPr>
      <w:rFonts w:ascii="Arial" w:hAnsi="Arial" w:cs="Arial"/>
      <w:color w:val="404040"/>
      <w:sz w:val="14"/>
      <w:szCs w:val="14"/>
      <w:lang w:eastAsia="en-US"/>
    </w:rPr>
  </w:style>
  <w:style w:type="paragraph" w:customStyle="1" w:styleId="A3HA">
    <w:name w:val="_A3HA"/>
    <w:rsid w:val="0063194C"/>
    <w:pPr>
      <w:spacing w:before="240" w:line="1660" w:lineRule="atLeast"/>
    </w:pPr>
    <w:rPr>
      <w:rFonts w:asciiTheme="minorHAnsi" w:hAnsiTheme="minorHAnsi" w:cstheme="minorHAnsi"/>
      <w:color w:val="00838F"/>
      <w:sz w:val="134"/>
      <w:szCs w:val="24"/>
      <w:lang w:eastAsia="en-US"/>
    </w:rPr>
  </w:style>
  <w:style w:type="paragraph" w:customStyle="1" w:styleId="A3HAWhite">
    <w:name w:val="_A3HAWhite"/>
    <w:qFormat/>
    <w:rsid w:val="00E67B05"/>
    <w:pPr>
      <w:spacing w:line="1660" w:lineRule="exact"/>
    </w:pPr>
    <w:rPr>
      <w:rFonts w:asciiTheme="minorHAnsi" w:hAnsiTheme="minorHAnsi" w:cstheme="minorHAnsi"/>
      <w:color w:val="FFFFFF"/>
      <w:sz w:val="134"/>
      <w:szCs w:val="24"/>
      <w:lang w:eastAsia="en-US"/>
    </w:rPr>
  </w:style>
  <w:style w:type="paragraph" w:customStyle="1" w:styleId="A3HC">
    <w:name w:val="_A3HC"/>
    <w:link w:val="A3HCChar"/>
    <w:qFormat/>
    <w:rsid w:val="00E67B05"/>
    <w:pPr>
      <w:spacing w:line="850" w:lineRule="atLeast"/>
    </w:pPr>
    <w:rPr>
      <w:rFonts w:asciiTheme="minorHAnsi" w:hAnsiTheme="minorHAnsi" w:cstheme="minorHAnsi"/>
      <w:sz w:val="74"/>
      <w:szCs w:val="24"/>
      <w:lang w:eastAsia="en-US"/>
    </w:rPr>
  </w:style>
  <w:style w:type="character" w:customStyle="1" w:styleId="A3HCChar">
    <w:name w:val="_A3HC Char"/>
    <w:link w:val="A3HC"/>
    <w:rsid w:val="00E67B05"/>
    <w:rPr>
      <w:rFonts w:asciiTheme="minorHAnsi" w:hAnsiTheme="minorHAnsi" w:cstheme="minorHAnsi"/>
      <w:sz w:val="74"/>
      <w:szCs w:val="24"/>
      <w:lang w:eastAsia="en-US"/>
    </w:rPr>
  </w:style>
  <w:style w:type="paragraph" w:customStyle="1" w:styleId="A3HCWhite">
    <w:name w:val="_A3HCWhite"/>
    <w:qFormat/>
    <w:rsid w:val="00E67B05"/>
    <w:pPr>
      <w:spacing w:line="850" w:lineRule="atLeast"/>
    </w:pPr>
    <w:rPr>
      <w:rFonts w:asciiTheme="minorHAnsi" w:hAnsiTheme="minorHAnsi" w:cstheme="minorHAnsi"/>
      <w:color w:val="FFFFFF"/>
      <w:sz w:val="74"/>
      <w:szCs w:val="24"/>
      <w:lang w:eastAsia="en-US"/>
    </w:rPr>
  </w:style>
  <w:style w:type="paragraph" w:customStyle="1" w:styleId="A3HD">
    <w:name w:val="_A3HD"/>
    <w:link w:val="A3HDChar"/>
    <w:qFormat/>
    <w:rsid w:val="00FB0EA4"/>
    <w:pPr>
      <w:spacing w:line="620" w:lineRule="atLeast"/>
    </w:pPr>
    <w:rPr>
      <w:rFonts w:ascii="Arial" w:hAnsi="Arial" w:cstheme="minorHAnsi"/>
      <w:color w:val="FFFFFF" w:themeColor="background1"/>
      <w:spacing w:val="-5"/>
      <w:sz w:val="52"/>
      <w:szCs w:val="24"/>
      <w:lang w:eastAsia="en-US"/>
    </w:rPr>
  </w:style>
  <w:style w:type="character" w:customStyle="1" w:styleId="A3HDChar">
    <w:name w:val="_A3HD Char"/>
    <w:link w:val="A3HD"/>
    <w:rsid w:val="00FB0EA4"/>
    <w:rPr>
      <w:rFonts w:ascii="Arial" w:hAnsi="Arial" w:cstheme="minorHAnsi"/>
      <w:color w:val="FFFFFF" w:themeColor="background1"/>
      <w:spacing w:val="-5"/>
      <w:sz w:val="52"/>
      <w:szCs w:val="24"/>
      <w:lang w:eastAsia="en-US"/>
    </w:rPr>
  </w:style>
  <w:style w:type="paragraph" w:customStyle="1" w:styleId="A3HDWhite">
    <w:name w:val="_A3HDWhite"/>
    <w:qFormat/>
    <w:rsid w:val="00FB0EA4"/>
    <w:pPr>
      <w:spacing w:line="480" w:lineRule="atLeast"/>
    </w:pPr>
    <w:rPr>
      <w:rFonts w:ascii="Arial" w:hAnsi="Arial" w:cstheme="minorHAnsi"/>
      <w:color w:val="FFFFFF"/>
      <w:sz w:val="52"/>
      <w:szCs w:val="52"/>
      <w:lang w:eastAsia="en-US"/>
    </w:rPr>
  </w:style>
  <w:style w:type="paragraph" w:customStyle="1" w:styleId="Footnote">
    <w:name w:val="_Footnote"/>
    <w:semiHidden/>
    <w:rsid w:val="00690977"/>
    <w:pPr>
      <w:spacing w:after="85" w:line="170" w:lineRule="atLeast"/>
    </w:pPr>
    <w:rPr>
      <w:rFonts w:ascii="Arial" w:hAnsi="Arial" w:cs="Arial"/>
      <w:sz w:val="14"/>
      <w:szCs w:val="24"/>
      <w:lang w:eastAsia="en-US"/>
    </w:rPr>
  </w:style>
  <w:style w:type="paragraph" w:customStyle="1" w:styleId="HA">
    <w:name w:val="_HA"/>
    <w:next w:val="Normal"/>
    <w:semiHidden/>
    <w:rsid w:val="00690977"/>
    <w:pPr>
      <w:spacing w:line="460" w:lineRule="atLeast"/>
    </w:pPr>
    <w:rPr>
      <w:rFonts w:ascii="Arial" w:hAnsi="Arial" w:cs="Arial"/>
      <w:sz w:val="40"/>
      <w:szCs w:val="24"/>
      <w:lang w:eastAsia="en-US"/>
    </w:rPr>
  </w:style>
  <w:style w:type="paragraph" w:customStyle="1" w:styleId="HB">
    <w:name w:val="_HB"/>
    <w:next w:val="Normal"/>
    <w:semiHidden/>
    <w:rsid w:val="00690977"/>
    <w:pPr>
      <w:spacing w:before="113" w:after="113" w:line="300" w:lineRule="atLeast"/>
    </w:pPr>
    <w:rPr>
      <w:rFonts w:ascii="Arial" w:hAnsi="Arial" w:cs="Arial"/>
      <w:b/>
      <w:sz w:val="24"/>
      <w:szCs w:val="24"/>
      <w:lang w:eastAsia="en-US"/>
    </w:rPr>
  </w:style>
  <w:style w:type="paragraph" w:customStyle="1" w:styleId="HC">
    <w:name w:val="_HC"/>
    <w:next w:val="Normal"/>
    <w:semiHidden/>
    <w:rsid w:val="00690977"/>
    <w:pPr>
      <w:spacing w:before="57" w:after="57" w:line="220" w:lineRule="atLeast"/>
    </w:pPr>
    <w:rPr>
      <w:rFonts w:ascii="Arial" w:hAnsi="Arial" w:cs="Arial"/>
      <w:sz w:val="18"/>
      <w:szCs w:val="24"/>
      <w:lang w:eastAsia="en-US"/>
    </w:rPr>
  </w:style>
  <w:style w:type="paragraph" w:customStyle="1" w:styleId="HD">
    <w:name w:val="_HD"/>
    <w:next w:val="Normal"/>
    <w:semiHidden/>
    <w:rsid w:val="00690977"/>
    <w:pPr>
      <w:spacing w:before="57" w:after="57" w:line="220" w:lineRule="atLeast"/>
    </w:pPr>
    <w:rPr>
      <w:rFonts w:ascii="Arial" w:hAnsi="Arial" w:cs="Arial"/>
      <w:b/>
      <w:i/>
      <w:sz w:val="18"/>
      <w:szCs w:val="24"/>
      <w:lang w:eastAsia="en-US"/>
    </w:rPr>
  </w:style>
  <w:style w:type="paragraph" w:customStyle="1" w:styleId="Pullout">
    <w:name w:val="_Pullout"/>
    <w:semiHidden/>
    <w:rsid w:val="00690977"/>
    <w:pPr>
      <w:spacing w:before="85" w:after="170" w:line="300" w:lineRule="atLeast"/>
    </w:pPr>
    <w:rPr>
      <w:rFonts w:ascii="Arial" w:hAnsi="Arial" w:cs="Arial"/>
      <w:sz w:val="24"/>
      <w:szCs w:val="24"/>
      <w:lang w:eastAsia="en-US"/>
    </w:rPr>
  </w:style>
  <w:style w:type="paragraph" w:customStyle="1" w:styleId="TblBdyC">
    <w:name w:val="_TblBdyC"/>
    <w:semiHidden/>
    <w:rsid w:val="00690977"/>
    <w:pPr>
      <w:spacing w:line="220" w:lineRule="atLeast"/>
      <w:jc w:val="center"/>
    </w:pPr>
    <w:rPr>
      <w:rFonts w:ascii="Arial" w:hAnsi="Arial" w:cs="Arial"/>
      <w:sz w:val="18"/>
      <w:szCs w:val="24"/>
      <w:lang w:eastAsia="en-US"/>
    </w:rPr>
  </w:style>
  <w:style w:type="paragraph" w:customStyle="1" w:styleId="TblBdyL">
    <w:name w:val="_TblBdyL"/>
    <w:semiHidden/>
    <w:rsid w:val="00690977"/>
    <w:pPr>
      <w:spacing w:line="220" w:lineRule="atLeast"/>
    </w:pPr>
    <w:rPr>
      <w:rFonts w:ascii="Arial" w:hAnsi="Arial" w:cs="Arial"/>
      <w:sz w:val="18"/>
      <w:szCs w:val="24"/>
      <w:lang w:eastAsia="en-US"/>
    </w:rPr>
  </w:style>
  <w:style w:type="paragraph" w:customStyle="1" w:styleId="TblBdyR">
    <w:name w:val="_TblBdyR"/>
    <w:semiHidden/>
    <w:rsid w:val="00690977"/>
    <w:pPr>
      <w:spacing w:line="220" w:lineRule="atLeast"/>
      <w:jc w:val="right"/>
    </w:pPr>
    <w:rPr>
      <w:rFonts w:ascii="Arial" w:hAnsi="Arial" w:cs="Arial"/>
      <w:sz w:val="18"/>
      <w:szCs w:val="24"/>
      <w:lang w:eastAsia="en-US"/>
    </w:rPr>
  </w:style>
  <w:style w:type="paragraph" w:customStyle="1" w:styleId="TblHdC">
    <w:name w:val="_TblHdC"/>
    <w:semiHidden/>
    <w:rsid w:val="00690977"/>
    <w:pPr>
      <w:spacing w:line="230" w:lineRule="atLeast"/>
      <w:jc w:val="center"/>
    </w:pPr>
    <w:rPr>
      <w:rFonts w:ascii="Arial" w:hAnsi="Arial" w:cs="Arial"/>
      <w:b/>
      <w:sz w:val="19"/>
      <w:szCs w:val="24"/>
      <w:lang w:eastAsia="en-US"/>
    </w:rPr>
  </w:style>
  <w:style w:type="paragraph" w:customStyle="1" w:styleId="TblHdL">
    <w:name w:val="_TblHdL"/>
    <w:semiHidden/>
    <w:rsid w:val="00690977"/>
    <w:pPr>
      <w:spacing w:before="80" w:after="60" w:line="230" w:lineRule="atLeast"/>
    </w:pPr>
    <w:rPr>
      <w:rFonts w:ascii="Arial" w:hAnsi="Arial" w:cs="Arial"/>
      <w:b/>
      <w:sz w:val="19"/>
      <w:szCs w:val="24"/>
      <w:lang w:eastAsia="en-US"/>
    </w:rPr>
  </w:style>
  <w:style w:type="paragraph" w:customStyle="1" w:styleId="TblHdR">
    <w:name w:val="_TblHdR"/>
    <w:semiHidden/>
    <w:rsid w:val="00690977"/>
    <w:pPr>
      <w:spacing w:line="230" w:lineRule="atLeast"/>
      <w:jc w:val="right"/>
    </w:pPr>
    <w:rPr>
      <w:rFonts w:ascii="Arial" w:hAnsi="Arial" w:cs="Arial"/>
      <w:b/>
      <w:sz w:val="19"/>
      <w:szCs w:val="24"/>
      <w:lang w:eastAsia="en-US"/>
    </w:rPr>
  </w:style>
  <w:style w:type="paragraph" w:customStyle="1" w:styleId="zA3Footer">
    <w:name w:val="_zA3Footer"/>
    <w:semiHidden/>
    <w:rsid w:val="000A7180"/>
    <w:pPr>
      <w:ind w:left="-34" w:hanging="694"/>
    </w:pPr>
    <w:rPr>
      <w:rFonts w:ascii="Arial" w:hAnsi="Arial" w:cs="Arial"/>
      <w:color w:val="636466"/>
      <w:sz w:val="54"/>
      <w:szCs w:val="24"/>
      <w:lang w:eastAsia="en-US"/>
    </w:rPr>
  </w:style>
  <w:style w:type="numbering" w:styleId="ArticleSection">
    <w:name w:val="Outline List 3"/>
    <w:basedOn w:val="NoList"/>
    <w:semiHidden/>
    <w:rsid w:val="00742163"/>
    <w:pPr>
      <w:numPr>
        <w:numId w:val="4"/>
      </w:numPr>
    </w:pPr>
  </w:style>
  <w:style w:type="paragraph" w:styleId="BlockText">
    <w:name w:val="Block Text"/>
    <w:basedOn w:val="Normal"/>
    <w:semiHidden/>
    <w:rsid w:val="00742163"/>
    <w:pPr>
      <w:spacing w:after="120"/>
      <w:ind w:left="1440" w:right="1440"/>
    </w:pPr>
  </w:style>
  <w:style w:type="paragraph" w:styleId="BodyText">
    <w:name w:val="Body Text"/>
    <w:basedOn w:val="Normal"/>
    <w:semiHidden/>
    <w:rsid w:val="00742163"/>
    <w:pPr>
      <w:spacing w:after="120"/>
    </w:pPr>
  </w:style>
  <w:style w:type="paragraph" w:styleId="BodyText2">
    <w:name w:val="Body Text 2"/>
    <w:basedOn w:val="Normal"/>
    <w:semiHidden/>
    <w:rsid w:val="00742163"/>
    <w:pPr>
      <w:spacing w:after="120" w:line="480" w:lineRule="auto"/>
    </w:pPr>
  </w:style>
  <w:style w:type="paragraph" w:styleId="BodyText3">
    <w:name w:val="Body Text 3"/>
    <w:basedOn w:val="Normal"/>
    <w:semiHidden/>
    <w:rsid w:val="00742163"/>
    <w:pPr>
      <w:spacing w:after="120"/>
    </w:pPr>
    <w:rPr>
      <w:sz w:val="16"/>
      <w:szCs w:val="16"/>
    </w:rPr>
  </w:style>
  <w:style w:type="paragraph" w:styleId="BodyTextFirstIndent">
    <w:name w:val="Body Text First Indent"/>
    <w:basedOn w:val="BodyText"/>
    <w:semiHidden/>
    <w:rsid w:val="00742163"/>
    <w:pPr>
      <w:ind w:firstLine="210"/>
    </w:pPr>
  </w:style>
  <w:style w:type="paragraph" w:styleId="BodyTextIndent">
    <w:name w:val="Body Text Indent"/>
    <w:basedOn w:val="Normal"/>
    <w:semiHidden/>
    <w:rsid w:val="00742163"/>
    <w:pPr>
      <w:spacing w:after="120"/>
      <w:ind w:left="283"/>
    </w:pPr>
  </w:style>
  <w:style w:type="paragraph" w:styleId="BodyTextFirstIndent2">
    <w:name w:val="Body Text First Indent 2"/>
    <w:basedOn w:val="BodyTextIndent"/>
    <w:semiHidden/>
    <w:rsid w:val="00742163"/>
    <w:pPr>
      <w:ind w:firstLine="210"/>
    </w:pPr>
  </w:style>
  <w:style w:type="paragraph" w:styleId="BodyTextIndent2">
    <w:name w:val="Body Text Indent 2"/>
    <w:basedOn w:val="Normal"/>
    <w:semiHidden/>
    <w:rsid w:val="00742163"/>
    <w:pPr>
      <w:spacing w:after="120" w:line="480" w:lineRule="auto"/>
      <w:ind w:left="283"/>
    </w:pPr>
  </w:style>
  <w:style w:type="paragraph" w:styleId="BodyTextIndent3">
    <w:name w:val="Body Text Indent 3"/>
    <w:basedOn w:val="Normal"/>
    <w:semiHidden/>
    <w:rsid w:val="00742163"/>
    <w:pPr>
      <w:spacing w:after="120"/>
      <w:ind w:left="283"/>
    </w:pPr>
    <w:rPr>
      <w:sz w:val="16"/>
      <w:szCs w:val="16"/>
    </w:rPr>
  </w:style>
  <w:style w:type="paragraph" w:styleId="Closing">
    <w:name w:val="Closing"/>
    <w:basedOn w:val="Normal"/>
    <w:semiHidden/>
    <w:rsid w:val="00742163"/>
    <w:pPr>
      <w:ind w:left="4252"/>
    </w:pPr>
  </w:style>
  <w:style w:type="paragraph" w:styleId="Date">
    <w:name w:val="Date"/>
    <w:basedOn w:val="Normal"/>
    <w:next w:val="Normal"/>
    <w:semiHidden/>
    <w:rsid w:val="00742163"/>
  </w:style>
  <w:style w:type="paragraph" w:styleId="E-mailSignature">
    <w:name w:val="E-mail Signature"/>
    <w:basedOn w:val="Normal"/>
    <w:semiHidden/>
    <w:rsid w:val="00742163"/>
  </w:style>
  <w:style w:type="character" w:styleId="Emphasis">
    <w:name w:val="Emphasis"/>
    <w:semiHidden/>
    <w:rsid w:val="00742163"/>
    <w:rPr>
      <w:i/>
      <w:iCs/>
    </w:rPr>
  </w:style>
  <w:style w:type="paragraph" w:styleId="EnvelopeAddress">
    <w:name w:val="envelope address"/>
    <w:basedOn w:val="Normal"/>
    <w:semiHidden/>
    <w:rsid w:val="00742163"/>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742163"/>
    <w:rPr>
      <w:rFonts w:ascii="Arial" w:hAnsi="Arial" w:cs="Arial"/>
      <w:sz w:val="20"/>
      <w:szCs w:val="20"/>
    </w:rPr>
  </w:style>
  <w:style w:type="character" w:styleId="FollowedHyperlink">
    <w:name w:val="FollowedHyperlink"/>
    <w:semiHidden/>
    <w:rsid w:val="00742163"/>
    <w:rPr>
      <w:color w:val="800080"/>
      <w:u w:val="single"/>
    </w:rPr>
  </w:style>
  <w:style w:type="character" w:styleId="HTMLAcronym">
    <w:name w:val="HTML Acronym"/>
    <w:basedOn w:val="DefaultParagraphFont"/>
    <w:semiHidden/>
    <w:rsid w:val="00742163"/>
  </w:style>
  <w:style w:type="paragraph" w:styleId="HTMLAddress">
    <w:name w:val="HTML Address"/>
    <w:basedOn w:val="Normal"/>
    <w:semiHidden/>
    <w:rsid w:val="00742163"/>
    <w:rPr>
      <w:i/>
      <w:iCs/>
    </w:rPr>
  </w:style>
  <w:style w:type="character" w:styleId="HTMLCite">
    <w:name w:val="HTML Cite"/>
    <w:semiHidden/>
    <w:rsid w:val="00742163"/>
    <w:rPr>
      <w:i/>
      <w:iCs/>
    </w:rPr>
  </w:style>
  <w:style w:type="character" w:styleId="HTMLCode">
    <w:name w:val="HTML Code"/>
    <w:semiHidden/>
    <w:rsid w:val="00742163"/>
    <w:rPr>
      <w:rFonts w:ascii="Courier New" w:hAnsi="Courier New" w:cs="Courier New"/>
      <w:sz w:val="20"/>
      <w:szCs w:val="20"/>
    </w:rPr>
  </w:style>
  <w:style w:type="character" w:styleId="HTMLDefinition">
    <w:name w:val="HTML Definition"/>
    <w:semiHidden/>
    <w:rsid w:val="00742163"/>
    <w:rPr>
      <w:i/>
      <w:iCs/>
    </w:rPr>
  </w:style>
  <w:style w:type="character" w:styleId="HTMLKeyboard">
    <w:name w:val="HTML Keyboard"/>
    <w:semiHidden/>
    <w:rsid w:val="00742163"/>
    <w:rPr>
      <w:rFonts w:ascii="Courier New" w:hAnsi="Courier New" w:cs="Courier New"/>
      <w:sz w:val="20"/>
      <w:szCs w:val="20"/>
    </w:rPr>
  </w:style>
  <w:style w:type="paragraph" w:styleId="HTMLPreformatted">
    <w:name w:val="HTML Preformatted"/>
    <w:basedOn w:val="Normal"/>
    <w:semiHidden/>
    <w:rsid w:val="00742163"/>
    <w:rPr>
      <w:rFonts w:ascii="Courier New" w:hAnsi="Courier New" w:cs="Courier New"/>
      <w:sz w:val="20"/>
      <w:szCs w:val="20"/>
    </w:rPr>
  </w:style>
  <w:style w:type="character" w:styleId="HTMLSample">
    <w:name w:val="HTML Sample"/>
    <w:semiHidden/>
    <w:rsid w:val="00742163"/>
    <w:rPr>
      <w:rFonts w:ascii="Courier New" w:hAnsi="Courier New" w:cs="Courier New"/>
    </w:rPr>
  </w:style>
  <w:style w:type="character" w:styleId="HTMLTypewriter">
    <w:name w:val="HTML Typewriter"/>
    <w:semiHidden/>
    <w:rsid w:val="00742163"/>
    <w:rPr>
      <w:rFonts w:ascii="Courier New" w:hAnsi="Courier New" w:cs="Courier New"/>
      <w:sz w:val="20"/>
      <w:szCs w:val="20"/>
    </w:rPr>
  </w:style>
  <w:style w:type="character" w:styleId="HTMLVariable">
    <w:name w:val="HTML Variable"/>
    <w:semiHidden/>
    <w:rsid w:val="00742163"/>
    <w:rPr>
      <w:i/>
      <w:iCs/>
    </w:rPr>
  </w:style>
  <w:style w:type="character" w:styleId="Hyperlink">
    <w:name w:val="Hyperlink"/>
    <w:semiHidden/>
    <w:rsid w:val="00742163"/>
    <w:rPr>
      <w:color w:val="0000FF"/>
      <w:u w:val="single"/>
    </w:rPr>
  </w:style>
  <w:style w:type="character" w:styleId="LineNumber">
    <w:name w:val="line number"/>
    <w:basedOn w:val="DefaultParagraphFont"/>
    <w:semiHidden/>
    <w:rsid w:val="00742163"/>
  </w:style>
  <w:style w:type="paragraph" w:styleId="List">
    <w:name w:val="List"/>
    <w:basedOn w:val="Normal"/>
    <w:semiHidden/>
    <w:rsid w:val="00742163"/>
    <w:pPr>
      <w:ind w:left="283" w:hanging="283"/>
    </w:pPr>
  </w:style>
  <w:style w:type="paragraph" w:styleId="List2">
    <w:name w:val="List 2"/>
    <w:basedOn w:val="Normal"/>
    <w:semiHidden/>
    <w:rsid w:val="00742163"/>
    <w:pPr>
      <w:ind w:left="566" w:hanging="283"/>
    </w:pPr>
  </w:style>
  <w:style w:type="paragraph" w:styleId="List3">
    <w:name w:val="List 3"/>
    <w:basedOn w:val="Normal"/>
    <w:semiHidden/>
    <w:rsid w:val="00742163"/>
    <w:pPr>
      <w:ind w:left="849" w:hanging="283"/>
    </w:pPr>
  </w:style>
  <w:style w:type="paragraph" w:styleId="List4">
    <w:name w:val="List 4"/>
    <w:basedOn w:val="Normal"/>
    <w:semiHidden/>
    <w:rsid w:val="00742163"/>
    <w:pPr>
      <w:ind w:left="1132" w:hanging="283"/>
    </w:pPr>
  </w:style>
  <w:style w:type="paragraph" w:styleId="List5">
    <w:name w:val="List 5"/>
    <w:basedOn w:val="Normal"/>
    <w:semiHidden/>
    <w:rsid w:val="00742163"/>
    <w:pPr>
      <w:ind w:left="1415" w:hanging="283"/>
    </w:pPr>
  </w:style>
  <w:style w:type="paragraph" w:styleId="ListBullet">
    <w:name w:val="List Bullet"/>
    <w:basedOn w:val="Normal"/>
    <w:semiHidden/>
    <w:rsid w:val="00742163"/>
    <w:pPr>
      <w:numPr>
        <w:numId w:val="5"/>
      </w:numPr>
    </w:pPr>
  </w:style>
  <w:style w:type="paragraph" w:styleId="ListBullet2">
    <w:name w:val="List Bullet 2"/>
    <w:basedOn w:val="Normal"/>
    <w:semiHidden/>
    <w:rsid w:val="00742163"/>
    <w:pPr>
      <w:numPr>
        <w:numId w:val="6"/>
      </w:numPr>
    </w:pPr>
  </w:style>
  <w:style w:type="paragraph" w:styleId="ListBullet3">
    <w:name w:val="List Bullet 3"/>
    <w:basedOn w:val="Normal"/>
    <w:semiHidden/>
    <w:rsid w:val="00742163"/>
    <w:pPr>
      <w:numPr>
        <w:numId w:val="7"/>
      </w:numPr>
    </w:pPr>
  </w:style>
  <w:style w:type="paragraph" w:styleId="ListBullet4">
    <w:name w:val="List Bullet 4"/>
    <w:basedOn w:val="Normal"/>
    <w:semiHidden/>
    <w:rsid w:val="00742163"/>
    <w:pPr>
      <w:numPr>
        <w:numId w:val="8"/>
      </w:numPr>
    </w:pPr>
  </w:style>
  <w:style w:type="paragraph" w:styleId="ListBullet5">
    <w:name w:val="List Bullet 5"/>
    <w:basedOn w:val="Normal"/>
    <w:semiHidden/>
    <w:rsid w:val="00742163"/>
    <w:pPr>
      <w:numPr>
        <w:numId w:val="9"/>
      </w:numPr>
    </w:pPr>
  </w:style>
  <w:style w:type="paragraph" w:styleId="ListContinue">
    <w:name w:val="List Continue"/>
    <w:basedOn w:val="Normal"/>
    <w:semiHidden/>
    <w:rsid w:val="00742163"/>
    <w:pPr>
      <w:spacing w:after="120"/>
      <w:ind w:left="283"/>
    </w:pPr>
  </w:style>
  <w:style w:type="paragraph" w:styleId="ListContinue2">
    <w:name w:val="List Continue 2"/>
    <w:basedOn w:val="Normal"/>
    <w:semiHidden/>
    <w:rsid w:val="00742163"/>
    <w:pPr>
      <w:spacing w:after="120"/>
      <w:ind w:left="566"/>
    </w:pPr>
  </w:style>
  <w:style w:type="paragraph" w:styleId="ListContinue3">
    <w:name w:val="List Continue 3"/>
    <w:basedOn w:val="Normal"/>
    <w:semiHidden/>
    <w:rsid w:val="00742163"/>
    <w:pPr>
      <w:spacing w:after="120"/>
      <w:ind w:left="849"/>
    </w:pPr>
  </w:style>
  <w:style w:type="paragraph" w:styleId="ListContinue4">
    <w:name w:val="List Continue 4"/>
    <w:basedOn w:val="Normal"/>
    <w:semiHidden/>
    <w:rsid w:val="00742163"/>
    <w:pPr>
      <w:spacing w:after="120"/>
      <w:ind w:left="1132"/>
    </w:pPr>
  </w:style>
  <w:style w:type="paragraph" w:styleId="ListContinue5">
    <w:name w:val="List Continue 5"/>
    <w:basedOn w:val="Normal"/>
    <w:semiHidden/>
    <w:rsid w:val="00742163"/>
    <w:pPr>
      <w:spacing w:after="120"/>
      <w:ind w:left="1415"/>
    </w:pPr>
  </w:style>
  <w:style w:type="paragraph" w:styleId="ListNumber">
    <w:name w:val="List Number"/>
    <w:basedOn w:val="Normal"/>
    <w:semiHidden/>
    <w:rsid w:val="00742163"/>
    <w:pPr>
      <w:numPr>
        <w:numId w:val="10"/>
      </w:numPr>
    </w:pPr>
  </w:style>
  <w:style w:type="paragraph" w:styleId="ListNumber2">
    <w:name w:val="List Number 2"/>
    <w:basedOn w:val="Normal"/>
    <w:semiHidden/>
    <w:rsid w:val="00742163"/>
    <w:pPr>
      <w:numPr>
        <w:numId w:val="11"/>
      </w:numPr>
    </w:pPr>
  </w:style>
  <w:style w:type="paragraph" w:styleId="ListNumber3">
    <w:name w:val="List Number 3"/>
    <w:basedOn w:val="Normal"/>
    <w:semiHidden/>
    <w:rsid w:val="00742163"/>
    <w:pPr>
      <w:numPr>
        <w:numId w:val="12"/>
      </w:numPr>
    </w:pPr>
  </w:style>
  <w:style w:type="paragraph" w:styleId="ListNumber4">
    <w:name w:val="List Number 4"/>
    <w:basedOn w:val="Normal"/>
    <w:semiHidden/>
    <w:rsid w:val="00742163"/>
    <w:pPr>
      <w:numPr>
        <w:numId w:val="13"/>
      </w:numPr>
    </w:pPr>
  </w:style>
  <w:style w:type="paragraph" w:styleId="ListNumber5">
    <w:name w:val="List Number 5"/>
    <w:basedOn w:val="Normal"/>
    <w:semiHidden/>
    <w:rsid w:val="00742163"/>
    <w:pPr>
      <w:numPr>
        <w:numId w:val="14"/>
      </w:numPr>
    </w:pPr>
  </w:style>
  <w:style w:type="paragraph" w:styleId="MessageHeader">
    <w:name w:val="Message Header"/>
    <w:basedOn w:val="Normal"/>
    <w:semiHidden/>
    <w:rsid w:val="0074216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742163"/>
  </w:style>
  <w:style w:type="paragraph" w:styleId="NormalIndent">
    <w:name w:val="Normal Indent"/>
    <w:basedOn w:val="Normal"/>
    <w:semiHidden/>
    <w:rsid w:val="00742163"/>
    <w:pPr>
      <w:ind w:left="720"/>
    </w:pPr>
  </w:style>
  <w:style w:type="paragraph" w:styleId="NoteHeading">
    <w:name w:val="Note Heading"/>
    <w:basedOn w:val="Normal"/>
    <w:next w:val="Normal"/>
    <w:semiHidden/>
    <w:rsid w:val="00742163"/>
  </w:style>
  <w:style w:type="character" w:styleId="PageNumber">
    <w:name w:val="page number"/>
    <w:basedOn w:val="DefaultParagraphFont"/>
    <w:semiHidden/>
    <w:rsid w:val="00742163"/>
  </w:style>
  <w:style w:type="paragraph" w:styleId="PlainText">
    <w:name w:val="Plain Text"/>
    <w:basedOn w:val="Normal"/>
    <w:semiHidden/>
    <w:rsid w:val="00742163"/>
    <w:rPr>
      <w:rFonts w:ascii="Courier New" w:hAnsi="Courier New" w:cs="Courier New"/>
      <w:sz w:val="20"/>
      <w:szCs w:val="20"/>
    </w:rPr>
  </w:style>
  <w:style w:type="paragraph" w:styleId="Salutation">
    <w:name w:val="Salutation"/>
    <w:basedOn w:val="Normal"/>
    <w:next w:val="Normal"/>
    <w:semiHidden/>
    <w:rsid w:val="00742163"/>
  </w:style>
  <w:style w:type="paragraph" w:styleId="Signature">
    <w:name w:val="Signature"/>
    <w:basedOn w:val="Normal"/>
    <w:semiHidden/>
    <w:rsid w:val="00742163"/>
    <w:pPr>
      <w:ind w:left="4252"/>
    </w:pPr>
  </w:style>
  <w:style w:type="character" w:styleId="Strong">
    <w:name w:val="Strong"/>
    <w:semiHidden/>
    <w:rsid w:val="00742163"/>
    <w:rPr>
      <w:b/>
      <w:bCs/>
    </w:rPr>
  </w:style>
  <w:style w:type="paragraph" w:styleId="Subtitle">
    <w:name w:val="Subtitle"/>
    <w:basedOn w:val="Normal"/>
    <w:semiHidden/>
    <w:rsid w:val="00742163"/>
    <w:pPr>
      <w:spacing w:after="60"/>
      <w:jc w:val="center"/>
      <w:outlineLvl w:val="1"/>
    </w:pPr>
    <w:rPr>
      <w:rFonts w:ascii="Arial" w:hAnsi="Arial" w:cs="Arial"/>
    </w:rPr>
  </w:style>
  <w:style w:type="table" w:styleId="Table3Deffects1">
    <w:name w:val="Table 3D effects 1"/>
    <w:basedOn w:val="TableNormal"/>
    <w:semiHidden/>
    <w:rsid w:val="0074216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4216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4216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4216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4216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4216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42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4216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4216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4216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4216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4216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4216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4216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4216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4216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4216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4216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4216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4216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4216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4216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4216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4216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4216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4216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4216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4216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4216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4216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4216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4216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4216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4216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4216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4216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4216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4216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4216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42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4216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4216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4216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rsid w:val="00742163"/>
    <w:pPr>
      <w:spacing w:before="240" w:after="60"/>
      <w:jc w:val="center"/>
      <w:outlineLvl w:val="0"/>
    </w:pPr>
    <w:rPr>
      <w:rFonts w:ascii="Arial" w:hAnsi="Arial" w:cs="Arial"/>
      <w:b/>
      <w:bCs/>
      <w:kern w:val="28"/>
      <w:szCs w:val="32"/>
    </w:rPr>
  </w:style>
  <w:style w:type="paragraph" w:customStyle="1" w:styleId="Body">
    <w:name w:val="_Body"/>
    <w:link w:val="BodyChar"/>
    <w:semiHidden/>
    <w:rsid w:val="0004001F"/>
    <w:pPr>
      <w:spacing w:after="113" w:line="220" w:lineRule="atLeast"/>
    </w:pPr>
    <w:rPr>
      <w:rFonts w:ascii="Arial" w:hAnsi="Arial" w:cs="Arial"/>
      <w:sz w:val="18"/>
      <w:szCs w:val="24"/>
      <w:lang w:eastAsia="en-US"/>
    </w:rPr>
  </w:style>
  <w:style w:type="paragraph" w:customStyle="1" w:styleId="McBullet">
    <w:name w:val="Mc_Bullet"/>
    <w:basedOn w:val="Normal"/>
    <w:semiHidden/>
    <w:rsid w:val="00D82793"/>
    <w:pPr>
      <w:numPr>
        <w:numId w:val="15"/>
      </w:numPr>
    </w:pPr>
  </w:style>
  <w:style w:type="paragraph" w:styleId="BalloonText">
    <w:name w:val="Balloon Text"/>
    <w:basedOn w:val="Normal"/>
    <w:semiHidden/>
    <w:rsid w:val="00D82793"/>
    <w:rPr>
      <w:rFonts w:ascii="Tahoma" w:hAnsi="Tahoma" w:cs="Tahoma"/>
      <w:sz w:val="16"/>
      <w:szCs w:val="16"/>
    </w:rPr>
  </w:style>
  <w:style w:type="paragraph" w:styleId="Caption0">
    <w:name w:val="caption"/>
    <w:basedOn w:val="Normal"/>
    <w:next w:val="Normal"/>
    <w:semiHidden/>
    <w:rsid w:val="00D82793"/>
    <w:rPr>
      <w:b/>
      <w:bCs/>
      <w:sz w:val="20"/>
      <w:szCs w:val="20"/>
    </w:rPr>
  </w:style>
  <w:style w:type="character" w:styleId="CommentReference">
    <w:name w:val="annotation reference"/>
    <w:uiPriority w:val="99"/>
    <w:semiHidden/>
    <w:rsid w:val="00D82793"/>
    <w:rPr>
      <w:sz w:val="16"/>
      <w:szCs w:val="16"/>
    </w:rPr>
  </w:style>
  <w:style w:type="paragraph" w:styleId="CommentText">
    <w:name w:val="annotation text"/>
    <w:basedOn w:val="Normal"/>
    <w:semiHidden/>
    <w:rsid w:val="00D82793"/>
    <w:rPr>
      <w:sz w:val="20"/>
      <w:szCs w:val="20"/>
    </w:rPr>
  </w:style>
  <w:style w:type="paragraph" w:styleId="CommentSubject">
    <w:name w:val="annotation subject"/>
    <w:basedOn w:val="CommentText"/>
    <w:next w:val="CommentText"/>
    <w:semiHidden/>
    <w:rsid w:val="00D82793"/>
    <w:rPr>
      <w:b/>
      <w:bCs/>
    </w:rPr>
  </w:style>
  <w:style w:type="paragraph" w:styleId="DocumentMap">
    <w:name w:val="Document Map"/>
    <w:basedOn w:val="Normal"/>
    <w:semiHidden/>
    <w:rsid w:val="00D82793"/>
    <w:pPr>
      <w:shd w:val="clear" w:color="auto" w:fill="000080"/>
    </w:pPr>
    <w:rPr>
      <w:rFonts w:ascii="Tahoma" w:hAnsi="Tahoma" w:cs="Tahoma"/>
      <w:sz w:val="20"/>
      <w:szCs w:val="20"/>
    </w:rPr>
  </w:style>
  <w:style w:type="character" w:styleId="EndnoteReference">
    <w:name w:val="endnote reference"/>
    <w:semiHidden/>
    <w:rsid w:val="00D82793"/>
    <w:rPr>
      <w:vertAlign w:val="superscript"/>
    </w:rPr>
  </w:style>
  <w:style w:type="paragraph" w:styleId="EndnoteText">
    <w:name w:val="endnote text"/>
    <w:basedOn w:val="Normal"/>
    <w:semiHidden/>
    <w:rsid w:val="00D82793"/>
    <w:rPr>
      <w:sz w:val="20"/>
      <w:szCs w:val="20"/>
    </w:rPr>
  </w:style>
  <w:style w:type="character" w:styleId="FootnoteReference">
    <w:name w:val="footnote reference"/>
    <w:semiHidden/>
    <w:rsid w:val="00D82793"/>
    <w:rPr>
      <w:vertAlign w:val="superscript"/>
    </w:rPr>
  </w:style>
  <w:style w:type="paragraph" w:styleId="FootnoteText">
    <w:name w:val="footnote text"/>
    <w:basedOn w:val="Normal"/>
    <w:semiHidden/>
    <w:rsid w:val="00D82793"/>
    <w:rPr>
      <w:sz w:val="20"/>
      <w:szCs w:val="20"/>
    </w:rPr>
  </w:style>
  <w:style w:type="paragraph" w:styleId="Index1">
    <w:name w:val="index 1"/>
    <w:basedOn w:val="Normal"/>
    <w:next w:val="Normal"/>
    <w:autoRedefine/>
    <w:semiHidden/>
    <w:rsid w:val="00D82793"/>
    <w:pPr>
      <w:ind w:left="240" w:hanging="240"/>
    </w:pPr>
  </w:style>
  <w:style w:type="paragraph" w:styleId="Index2">
    <w:name w:val="index 2"/>
    <w:basedOn w:val="Normal"/>
    <w:next w:val="Normal"/>
    <w:autoRedefine/>
    <w:semiHidden/>
    <w:rsid w:val="00D82793"/>
    <w:pPr>
      <w:ind w:left="480" w:hanging="240"/>
    </w:pPr>
  </w:style>
  <w:style w:type="paragraph" w:styleId="Index3">
    <w:name w:val="index 3"/>
    <w:basedOn w:val="Normal"/>
    <w:next w:val="Normal"/>
    <w:autoRedefine/>
    <w:semiHidden/>
    <w:rsid w:val="00D82793"/>
    <w:pPr>
      <w:ind w:left="720" w:hanging="240"/>
    </w:pPr>
  </w:style>
  <w:style w:type="paragraph" w:styleId="Index4">
    <w:name w:val="index 4"/>
    <w:basedOn w:val="Normal"/>
    <w:next w:val="Normal"/>
    <w:autoRedefine/>
    <w:semiHidden/>
    <w:rsid w:val="00D82793"/>
    <w:pPr>
      <w:ind w:left="960" w:hanging="240"/>
    </w:pPr>
  </w:style>
  <w:style w:type="paragraph" w:styleId="Index5">
    <w:name w:val="index 5"/>
    <w:basedOn w:val="Normal"/>
    <w:next w:val="Normal"/>
    <w:autoRedefine/>
    <w:semiHidden/>
    <w:rsid w:val="00D82793"/>
    <w:pPr>
      <w:ind w:left="1200" w:hanging="240"/>
    </w:pPr>
  </w:style>
  <w:style w:type="paragraph" w:styleId="Index6">
    <w:name w:val="index 6"/>
    <w:basedOn w:val="Normal"/>
    <w:next w:val="Normal"/>
    <w:autoRedefine/>
    <w:semiHidden/>
    <w:rsid w:val="00D82793"/>
    <w:pPr>
      <w:ind w:left="1440" w:hanging="240"/>
    </w:pPr>
  </w:style>
  <w:style w:type="paragraph" w:styleId="Index7">
    <w:name w:val="index 7"/>
    <w:basedOn w:val="Normal"/>
    <w:next w:val="Normal"/>
    <w:autoRedefine/>
    <w:semiHidden/>
    <w:rsid w:val="00D82793"/>
    <w:pPr>
      <w:ind w:left="1680" w:hanging="240"/>
    </w:pPr>
  </w:style>
  <w:style w:type="paragraph" w:styleId="Index8">
    <w:name w:val="index 8"/>
    <w:basedOn w:val="Normal"/>
    <w:next w:val="Normal"/>
    <w:autoRedefine/>
    <w:semiHidden/>
    <w:rsid w:val="00D82793"/>
    <w:pPr>
      <w:ind w:left="1920" w:hanging="240"/>
    </w:pPr>
  </w:style>
  <w:style w:type="paragraph" w:styleId="Index9">
    <w:name w:val="index 9"/>
    <w:basedOn w:val="Normal"/>
    <w:next w:val="Normal"/>
    <w:autoRedefine/>
    <w:semiHidden/>
    <w:rsid w:val="00D82793"/>
    <w:pPr>
      <w:ind w:left="2160" w:hanging="240"/>
    </w:pPr>
  </w:style>
  <w:style w:type="paragraph" w:styleId="IndexHeading">
    <w:name w:val="index heading"/>
    <w:basedOn w:val="Normal"/>
    <w:next w:val="Index1"/>
    <w:semiHidden/>
    <w:rsid w:val="00D82793"/>
    <w:rPr>
      <w:rFonts w:ascii="Arial" w:hAnsi="Arial" w:cs="Arial"/>
      <w:b/>
      <w:bCs/>
    </w:rPr>
  </w:style>
  <w:style w:type="paragraph" w:styleId="MacroText">
    <w:name w:val="macro"/>
    <w:semiHidden/>
    <w:rsid w:val="00D8279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TableofAuthorities">
    <w:name w:val="table of authorities"/>
    <w:basedOn w:val="Normal"/>
    <w:next w:val="Normal"/>
    <w:semiHidden/>
    <w:rsid w:val="00D82793"/>
    <w:pPr>
      <w:ind w:left="240" w:hanging="240"/>
    </w:pPr>
  </w:style>
  <w:style w:type="paragraph" w:styleId="TableofFigures">
    <w:name w:val="table of figures"/>
    <w:basedOn w:val="Normal"/>
    <w:next w:val="Normal"/>
    <w:semiHidden/>
    <w:rsid w:val="00D82793"/>
  </w:style>
  <w:style w:type="paragraph" w:styleId="TOAHeading">
    <w:name w:val="toa heading"/>
    <w:basedOn w:val="Normal"/>
    <w:next w:val="Normal"/>
    <w:semiHidden/>
    <w:rsid w:val="00D82793"/>
    <w:pPr>
      <w:spacing w:before="120"/>
    </w:pPr>
    <w:rPr>
      <w:rFonts w:ascii="Arial" w:hAnsi="Arial" w:cs="Arial"/>
      <w:b/>
      <w:bCs/>
    </w:rPr>
  </w:style>
  <w:style w:type="paragraph" w:styleId="TOC1">
    <w:name w:val="toc 1"/>
    <w:basedOn w:val="Normal"/>
    <w:next w:val="Normal"/>
    <w:autoRedefine/>
    <w:semiHidden/>
    <w:rsid w:val="00D82793"/>
  </w:style>
  <w:style w:type="paragraph" w:styleId="TOC2">
    <w:name w:val="toc 2"/>
    <w:basedOn w:val="Normal"/>
    <w:next w:val="Normal"/>
    <w:autoRedefine/>
    <w:semiHidden/>
    <w:rsid w:val="00D82793"/>
    <w:pPr>
      <w:ind w:left="240"/>
    </w:pPr>
  </w:style>
  <w:style w:type="paragraph" w:styleId="TOC3">
    <w:name w:val="toc 3"/>
    <w:basedOn w:val="Normal"/>
    <w:next w:val="Normal"/>
    <w:autoRedefine/>
    <w:semiHidden/>
    <w:rsid w:val="00D82793"/>
    <w:pPr>
      <w:ind w:left="480"/>
    </w:pPr>
  </w:style>
  <w:style w:type="paragraph" w:styleId="TOC4">
    <w:name w:val="toc 4"/>
    <w:basedOn w:val="Normal"/>
    <w:next w:val="Normal"/>
    <w:autoRedefine/>
    <w:semiHidden/>
    <w:rsid w:val="00D82793"/>
    <w:pPr>
      <w:ind w:left="720"/>
    </w:pPr>
  </w:style>
  <w:style w:type="paragraph" w:styleId="TOC5">
    <w:name w:val="toc 5"/>
    <w:basedOn w:val="Normal"/>
    <w:next w:val="Normal"/>
    <w:autoRedefine/>
    <w:semiHidden/>
    <w:rsid w:val="00D82793"/>
    <w:pPr>
      <w:ind w:left="960"/>
    </w:pPr>
  </w:style>
  <w:style w:type="paragraph" w:styleId="TOC6">
    <w:name w:val="toc 6"/>
    <w:basedOn w:val="Normal"/>
    <w:next w:val="Normal"/>
    <w:autoRedefine/>
    <w:semiHidden/>
    <w:rsid w:val="00D82793"/>
    <w:pPr>
      <w:ind w:left="1200"/>
    </w:pPr>
  </w:style>
  <w:style w:type="paragraph" w:styleId="TOC7">
    <w:name w:val="toc 7"/>
    <w:basedOn w:val="Normal"/>
    <w:next w:val="Normal"/>
    <w:autoRedefine/>
    <w:semiHidden/>
    <w:rsid w:val="00D82793"/>
    <w:pPr>
      <w:ind w:left="1440"/>
    </w:pPr>
  </w:style>
  <w:style w:type="paragraph" w:styleId="TOC8">
    <w:name w:val="toc 8"/>
    <w:basedOn w:val="Normal"/>
    <w:next w:val="Normal"/>
    <w:autoRedefine/>
    <w:semiHidden/>
    <w:rsid w:val="00D82793"/>
    <w:pPr>
      <w:ind w:left="1680"/>
    </w:pPr>
  </w:style>
  <w:style w:type="paragraph" w:styleId="TOC9">
    <w:name w:val="toc 9"/>
    <w:basedOn w:val="Normal"/>
    <w:next w:val="Normal"/>
    <w:autoRedefine/>
    <w:semiHidden/>
    <w:rsid w:val="00D82793"/>
    <w:pPr>
      <w:ind w:left="1920"/>
    </w:pPr>
  </w:style>
  <w:style w:type="paragraph" w:customStyle="1" w:styleId="zFtrCopyright">
    <w:name w:val="_zFtrCopyright"/>
    <w:semiHidden/>
    <w:rsid w:val="000A7180"/>
    <w:pPr>
      <w:spacing w:after="170"/>
      <w:ind w:left="-737"/>
    </w:pPr>
    <w:rPr>
      <w:rFonts w:ascii="Arial" w:hAnsi="Arial" w:cs="Arial"/>
      <w:sz w:val="12"/>
      <w:szCs w:val="24"/>
      <w:lang w:eastAsia="en-US"/>
    </w:rPr>
  </w:style>
  <w:style w:type="paragraph" w:customStyle="1" w:styleId="DSEBullet">
    <w:name w:val="DSE_Bullet"/>
    <w:semiHidden/>
    <w:rsid w:val="0052171B"/>
    <w:pPr>
      <w:tabs>
        <w:tab w:val="left" w:pos="170"/>
        <w:tab w:val="num" w:pos="720"/>
      </w:tabs>
      <w:spacing w:after="113" w:line="220" w:lineRule="atLeast"/>
      <w:ind w:left="720" w:hanging="360"/>
    </w:pPr>
    <w:rPr>
      <w:rFonts w:ascii="Arial" w:hAnsi="Arial" w:cs="Arial"/>
      <w:sz w:val="18"/>
      <w:szCs w:val="24"/>
      <w:lang w:eastAsia="en-US"/>
    </w:rPr>
  </w:style>
  <w:style w:type="paragraph" w:customStyle="1" w:styleId="ImprintText">
    <w:name w:val="_ImprintText"/>
    <w:uiPriority w:val="9"/>
    <w:rsid w:val="00C70296"/>
    <w:pPr>
      <w:spacing w:after="85" w:line="170" w:lineRule="atLeast"/>
    </w:pPr>
    <w:rPr>
      <w:rFonts w:ascii="Calibri" w:hAnsi="Calibri" w:cs="Arial"/>
      <w:sz w:val="16"/>
      <w:szCs w:val="14"/>
      <w:lang w:eastAsia="en-US"/>
    </w:rPr>
  </w:style>
  <w:style w:type="paragraph" w:customStyle="1" w:styleId="Pulloutfeaturetextboxes">
    <w:name w:val="Pullout/feature/text boxes"/>
    <w:basedOn w:val="Normal"/>
    <w:uiPriority w:val="99"/>
    <w:rsid w:val="0063194C"/>
    <w:pPr>
      <w:suppressAutoHyphens/>
      <w:autoSpaceDE w:val="0"/>
      <w:autoSpaceDN w:val="0"/>
      <w:adjustRightInd w:val="0"/>
      <w:spacing w:before="85" w:after="170" w:line="360" w:lineRule="atLeast"/>
      <w:textAlignment w:val="center"/>
    </w:pPr>
    <w:rPr>
      <w:rFonts w:ascii="Calibri" w:hAnsi="Calibri" w:cs="Calibri"/>
      <w:color w:val="00838E"/>
      <w:sz w:val="36"/>
      <w:szCs w:val="36"/>
      <w:lang w:val="en-GB" w:eastAsia="en-AU"/>
    </w:rPr>
  </w:style>
  <w:style w:type="paragraph" w:customStyle="1" w:styleId="Textboxwhite">
    <w:name w:val="Text box white"/>
    <w:basedOn w:val="Body"/>
    <w:link w:val="TextboxwhiteChar"/>
    <w:qFormat/>
    <w:rsid w:val="00E37ECD"/>
    <w:pPr>
      <w:spacing w:before="120" w:after="0" w:line="240" w:lineRule="atLeast"/>
      <w:jc w:val="both"/>
    </w:pPr>
    <w:rPr>
      <w:color w:val="FFFFFF" w:themeColor="background1"/>
      <w:sz w:val="22"/>
    </w:rPr>
  </w:style>
  <w:style w:type="paragraph" w:customStyle="1" w:styleId="Textboxgrey">
    <w:name w:val="Text box grey"/>
    <w:basedOn w:val="Textboxwhite"/>
    <w:link w:val="TextboxgreyChar"/>
    <w:qFormat/>
    <w:rsid w:val="00E23011"/>
    <w:pPr>
      <w:jc w:val="left"/>
    </w:pPr>
    <w:rPr>
      <w:color w:val="0D0D0D" w:themeColor="text1" w:themeTint="F2"/>
    </w:rPr>
  </w:style>
  <w:style w:type="character" w:customStyle="1" w:styleId="BodyChar">
    <w:name w:val="_Body Char"/>
    <w:basedOn w:val="DefaultParagraphFont"/>
    <w:link w:val="Body"/>
    <w:semiHidden/>
    <w:rsid w:val="006B699C"/>
    <w:rPr>
      <w:rFonts w:ascii="Arial" w:hAnsi="Arial" w:cs="Arial"/>
      <w:sz w:val="18"/>
      <w:szCs w:val="24"/>
      <w:lang w:eastAsia="en-US"/>
    </w:rPr>
  </w:style>
  <w:style w:type="character" w:customStyle="1" w:styleId="TextboxwhiteChar">
    <w:name w:val="Text box white Char"/>
    <w:basedOn w:val="BodyChar"/>
    <w:link w:val="Textboxwhite"/>
    <w:rsid w:val="00E37ECD"/>
    <w:rPr>
      <w:rFonts w:ascii="Arial" w:hAnsi="Arial" w:cs="Arial"/>
      <w:color w:val="FFFFFF" w:themeColor="background1"/>
      <w:sz w:val="22"/>
      <w:szCs w:val="24"/>
      <w:lang w:eastAsia="en-US"/>
    </w:rPr>
  </w:style>
  <w:style w:type="character" w:customStyle="1" w:styleId="TextboxgreyChar">
    <w:name w:val="Text box grey Char"/>
    <w:basedOn w:val="TextboxwhiteChar"/>
    <w:link w:val="Textboxgrey"/>
    <w:rsid w:val="00E23011"/>
    <w:rPr>
      <w:rFonts w:ascii="Arial" w:hAnsi="Arial" w:cs="Arial"/>
      <w:color w:val="0D0D0D" w:themeColor="text1" w:themeTint="F2"/>
      <w:sz w:val="22"/>
      <w:szCs w:val="24"/>
      <w:lang w:eastAsia="en-US"/>
    </w:rPr>
  </w:style>
  <w:style w:type="paragraph" w:customStyle="1" w:styleId="Boxbullet">
    <w:name w:val="Box bullet"/>
    <w:basedOn w:val="Bullet"/>
    <w:link w:val="BoxbulletChar"/>
    <w:qFormat/>
    <w:rsid w:val="00203304"/>
    <w:pPr>
      <w:numPr>
        <w:numId w:val="22"/>
      </w:numPr>
      <w:spacing w:after="120" w:line="240" w:lineRule="atLeast"/>
      <w:ind w:left="527" w:hanging="357"/>
    </w:pPr>
    <w:rPr>
      <w:color w:val="FFFFFF" w:themeColor="background1"/>
      <w:sz w:val="22"/>
      <w:szCs w:val="22"/>
    </w:rPr>
  </w:style>
  <w:style w:type="paragraph" w:customStyle="1" w:styleId="Textboxbulletswhite">
    <w:name w:val="Text box bullets white"/>
    <w:basedOn w:val="Boxbullet"/>
    <w:link w:val="TextboxbulletswhiteChar"/>
    <w:qFormat/>
    <w:rsid w:val="00E37ECD"/>
    <w:pPr>
      <w:spacing w:before="120"/>
    </w:pPr>
  </w:style>
  <w:style w:type="character" w:customStyle="1" w:styleId="BoxbulletChar">
    <w:name w:val="Box bullet Char"/>
    <w:basedOn w:val="BulletChar"/>
    <w:link w:val="Boxbullet"/>
    <w:rsid w:val="00203304"/>
    <w:rPr>
      <w:rFonts w:ascii="Arial" w:hAnsi="Arial" w:cs="Arial"/>
      <w:color w:val="FFFFFF" w:themeColor="background1"/>
      <w:sz w:val="22"/>
      <w:szCs w:val="22"/>
      <w:lang w:val="en-AU" w:eastAsia="en-US" w:bidi="ar-SA"/>
    </w:rPr>
  </w:style>
  <w:style w:type="character" w:customStyle="1" w:styleId="TextboxbulletswhiteChar">
    <w:name w:val="Text box bullets white Char"/>
    <w:basedOn w:val="BoxbulletChar"/>
    <w:link w:val="Textboxbulletswhite"/>
    <w:rsid w:val="00E37ECD"/>
    <w:rPr>
      <w:rFonts w:ascii="Arial" w:hAnsi="Arial" w:cs="Arial"/>
      <w:color w:val="FFFFFF" w:themeColor="background1"/>
      <w:sz w:val="22"/>
      <w:szCs w:val="22"/>
      <w:lang w:val="en-AU" w:eastAsia="en-US" w:bidi="ar-SA"/>
    </w:rPr>
  </w:style>
  <w:style w:type="paragraph" w:styleId="ListParagraph">
    <w:name w:val="List Paragraph"/>
    <w:basedOn w:val="Normal"/>
    <w:uiPriority w:val="34"/>
    <w:qFormat/>
    <w:rsid w:val="009D021B"/>
    <w:pPr>
      <w:ind w:left="720"/>
      <w:contextualSpacing/>
    </w:pPr>
    <w:rPr>
      <w:rFonts w:ascii="Times New Roman" w:eastAsiaTheme="minorEastAsia" w:hAnsi="Times New Roman"/>
      <w:sz w:val="24"/>
      <w:lang w:eastAsia="en-AU"/>
    </w:rPr>
  </w:style>
  <w:style w:type="paragraph" w:customStyle="1" w:styleId="A3Hdsmall">
    <w:name w:val="A3_Hd_small"/>
    <w:basedOn w:val="A3HE"/>
    <w:link w:val="A3HdsmallChar"/>
    <w:qFormat/>
    <w:rsid w:val="00836AEA"/>
    <w:pPr>
      <w:spacing w:before="120" w:line="280" w:lineRule="atLeast"/>
    </w:pPr>
    <w:rPr>
      <w:rFonts w:ascii="Arial" w:hAnsi="Arial" w:cs="Arial"/>
      <w:sz w:val="28"/>
      <w:szCs w:val="28"/>
    </w:rPr>
  </w:style>
  <w:style w:type="character" w:customStyle="1" w:styleId="A3HdsmallChar">
    <w:name w:val="A3_Hd_small Char"/>
    <w:basedOn w:val="A3HEChar"/>
    <w:link w:val="A3Hdsmall"/>
    <w:rsid w:val="00836AEA"/>
    <w:rPr>
      <w:rFonts w:ascii="Arial" w:hAnsi="Arial" w:cs="Arial"/>
      <w:color w:val="31849B" w:themeColor="accent5"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rsid w:val="00E67B05"/>
    <w:rPr>
      <w:rFonts w:asciiTheme="minorHAnsi" w:hAnsiTheme="minorHAnsi"/>
      <w:sz w:val="32"/>
      <w:szCs w:val="24"/>
      <w:lang w:eastAsia="en-US"/>
    </w:rPr>
  </w:style>
  <w:style w:type="paragraph" w:styleId="Heading1">
    <w:name w:val="heading 1"/>
    <w:basedOn w:val="Normal"/>
    <w:next w:val="Normal"/>
    <w:semiHidden/>
    <w:rsid w:val="00742163"/>
    <w:pPr>
      <w:keepNext/>
      <w:spacing w:before="240" w:after="60"/>
      <w:outlineLvl w:val="0"/>
    </w:pPr>
    <w:rPr>
      <w:rFonts w:ascii="Arial" w:hAnsi="Arial" w:cs="Arial"/>
      <w:b/>
      <w:bCs/>
      <w:kern w:val="32"/>
      <w:szCs w:val="32"/>
    </w:rPr>
  </w:style>
  <w:style w:type="paragraph" w:styleId="Heading2">
    <w:name w:val="heading 2"/>
    <w:basedOn w:val="Normal"/>
    <w:next w:val="Normal"/>
    <w:semiHidden/>
    <w:rsid w:val="00742163"/>
    <w:pPr>
      <w:keepNext/>
      <w:spacing w:before="240" w:after="60"/>
      <w:outlineLvl w:val="1"/>
    </w:pPr>
    <w:rPr>
      <w:rFonts w:ascii="Arial" w:hAnsi="Arial" w:cs="Arial"/>
      <w:b/>
      <w:bCs/>
      <w:i/>
      <w:iCs/>
      <w:sz w:val="28"/>
      <w:szCs w:val="28"/>
    </w:rPr>
  </w:style>
  <w:style w:type="paragraph" w:styleId="Heading3">
    <w:name w:val="heading 3"/>
    <w:basedOn w:val="Normal"/>
    <w:next w:val="Normal"/>
    <w:semiHidden/>
    <w:rsid w:val="00742163"/>
    <w:pPr>
      <w:keepNext/>
      <w:spacing w:before="240" w:after="60"/>
      <w:outlineLvl w:val="2"/>
    </w:pPr>
    <w:rPr>
      <w:rFonts w:ascii="Arial" w:hAnsi="Arial" w:cs="Arial"/>
      <w:b/>
      <w:bCs/>
      <w:sz w:val="26"/>
      <w:szCs w:val="26"/>
    </w:rPr>
  </w:style>
  <w:style w:type="paragraph" w:styleId="Heading4">
    <w:name w:val="heading 4"/>
    <w:basedOn w:val="Normal"/>
    <w:next w:val="Normal"/>
    <w:semiHidden/>
    <w:rsid w:val="00742163"/>
    <w:pPr>
      <w:keepNext/>
      <w:spacing w:before="240" w:after="60"/>
      <w:outlineLvl w:val="3"/>
    </w:pPr>
    <w:rPr>
      <w:b/>
      <w:bCs/>
      <w:sz w:val="28"/>
      <w:szCs w:val="28"/>
    </w:rPr>
  </w:style>
  <w:style w:type="paragraph" w:styleId="Heading5">
    <w:name w:val="heading 5"/>
    <w:basedOn w:val="Normal"/>
    <w:next w:val="Normal"/>
    <w:semiHidden/>
    <w:rsid w:val="00742163"/>
    <w:pPr>
      <w:spacing w:before="240" w:after="60"/>
      <w:outlineLvl w:val="4"/>
    </w:pPr>
    <w:rPr>
      <w:b/>
      <w:bCs/>
      <w:i/>
      <w:iCs/>
      <w:sz w:val="26"/>
      <w:szCs w:val="26"/>
    </w:rPr>
  </w:style>
  <w:style w:type="paragraph" w:styleId="Heading6">
    <w:name w:val="heading 6"/>
    <w:basedOn w:val="Normal"/>
    <w:next w:val="Normal"/>
    <w:semiHidden/>
    <w:rsid w:val="00742163"/>
    <w:pPr>
      <w:spacing w:before="240" w:after="60"/>
      <w:outlineLvl w:val="5"/>
    </w:pPr>
    <w:rPr>
      <w:b/>
      <w:bCs/>
      <w:sz w:val="22"/>
      <w:szCs w:val="22"/>
    </w:rPr>
  </w:style>
  <w:style w:type="paragraph" w:styleId="Heading7">
    <w:name w:val="heading 7"/>
    <w:basedOn w:val="Normal"/>
    <w:next w:val="Normal"/>
    <w:semiHidden/>
    <w:rsid w:val="00742163"/>
    <w:pPr>
      <w:spacing w:before="240" w:after="60"/>
      <w:outlineLvl w:val="6"/>
    </w:pPr>
  </w:style>
  <w:style w:type="paragraph" w:styleId="Heading8">
    <w:name w:val="heading 8"/>
    <w:basedOn w:val="Normal"/>
    <w:next w:val="Normal"/>
    <w:semiHidden/>
    <w:rsid w:val="00742163"/>
    <w:pPr>
      <w:spacing w:before="240" w:after="60"/>
      <w:outlineLvl w:val="7"/>
    </w:pPr>
    <w:rPr>
      <w:i/>
      <w:iCs/>
    </w:rPr>
  </w:style>
  <w:style w:type="paragraph" w:styleId="Heading9">
    <w:name w:val="heading 9"/>
    <w:basedOn w:val="Normal"/>
    <w:next w:val="Normal"/>
    <w:semiHidden/>
    <w:rsid w:val="0074216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742163"/>
    <w:pPr>
      <w:numPr>
        <w:numId w:val="2"/>
      </w:numPr>
    </w:pPr>
  </w:style>
  <w:style w:type="numbering" w:styleId="1ai">
    <w:name w:val="Outline List 1"/>
    <w:basedOn w:val="NoList"/>
    <w:semiHidden/>
    <w:rsid w:val="00742163"/>
    <w:pPr>
      <w:numPr>
        <w:numId w:val="3"/>
      </w:numPr>
    </w:pPr>
  </w:style>
  <w:style w:type="paragraph" w:styleId="Header">
    <w:name w:val="header"/>
    <w:basedOn w:val="Normal"/>
    <w:semiHidden/>
    <w:rsid w:val="00690977"/>
    <w:pPr>
      <w:tabs>
        <w:tab w:val="center" w:pos="4320"/>
        <w:tab w:val="right" w:pos="8640"/>
      </w:tabs>
    </w:pPr>
  </w:style>
  <w:style w:type="paragraph" w:styleId="Footer">
    <w:name w:val="footer"/>
    <w:basedOn w:val="Normal"/>
    <w:semiHidden/>
    <w:rsid w:val="00A20F04"/>
    <w:pPr>
      <w:tabs>
        <w:tab w:val="center" w:pos="4320"/>
        <w:tab w:val="right" w:pos="8640"/>
      </w:tabs>
    </w:pPr>
    <w:rPr>
      <w:rFonts w:ascii="Arial" w:hAnsi="Arial"/>
      <w:color w:val="798D29"/>
      <w:sz w:val="54"/>
    </w:rPr>
  </w:style>
  <w:style w:type="paragraph" w:customStyle="1" w:styleId="A3HB">
    <w:name w:val="_A3HB"/>
    <w:qFormat/>
    <w:rsid w:val="0063194C"/>
    <w:pPr>
      <w:spacing w:line="1020" w:lineRule="atLeast"/>
    </w:pPr>
    <w:rPr>
      <w:rFonts w:asciiTheme="minorHAnsi" w:hAnsiTheme="minorHAnsi" w:cstheme="minorHAnsi"/>
      <w:color w:val="00838F"/>
      <w:sz w:val="102"/>
      <w:szCs w:val="24"/>
      <w:lang w:eastAsia="en-US"/>
    </w:rPr>
  </w:style>
  <w:style w:type="paragraph" w:customStyle="1" w:styleId="A3HE">
    <w:name w:val="_A3HE"/>
    <w:link w:val="A3HEChar"/>
    <w:qFormat/>
    <w:rsid w:val="009C285A"/>
    <w:pPr>
      <w:spacing w:line="740" w:lineRule="atLeast"/>
    </w:pPr>
    <w:rPr>
      <w:rFonts w:asciiTheme="minorHAnsi" w:hAnsiTheme="minorHAnsi" w:cstheme="minorHAnsi"/>
      <w:color w:val="31849B" w:themeColor="accent5" w:themeShade="BF"/>
      <w:sz w:val="45"/>
      <w:szCs w:val="24"/>
      <w:lang w:eastAsia="en-US"/>
    </w:rPr>
  </w:style>
  <w:style w:type="character" w:customStyle="1" w:styleId="A3HEChar">
    <w:name w:val="_A3HE Char"/>
    <w:link w:val="A3HE"/>
    <w:rsid w:val="009C285A"/>
    <w:rPr>
      <w:rFonts w:asciiTheme="minorHAnsi" w:hAnsiTheme="minorHAnsi" w:cstheme="minorHAnsi"/>
      <w:color w:val="31849B" w:themeColor="accent5" w:themeShade="BF"/>
      <w:sz w:val="45"/>
      <w:szCs w:val="24"/>
      <w:lang w:eastAsia="en-US"/>
    </w:rPr>
  </w:style>
  <w:style w:type="table" w:styleId="TableGrid">
    <w:name w:val="Table Grid"/>
    <w:basedOn w:val="TableNormal"/>
    <w:semiHidden/>
    <w:rsid w:val="00690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HBWhite">
    <w:name w:val="_A3HBWhite"/>
    <w:qFormat/>
    <w:rsid w:val="00E67B05"/>
    <w:pPr>
      <w:spacing w:line="1020" w:lineRule="atLeast"/>
    </w:pPr>
    <w:rPr>
      <w:rFonts w:asciiTheme="minorHAnsi" w:hAnsiTheme="minorHAnsi" w:cstheme="minorHAnsi"/>
      <w:color w:val="FFFFFF"/>
      <w:sz w:val="102"/>
      <w:szCs w:val="24"/>
      <w:lang w:eastAsia="en-US"/>
    </w:rPr>
  </w:style>
  <w:style w:type="paragraph" w:customStyle="1" w:styleId="A3HEWhite">
    <w:name w:val="_A3HEWhite"/>
    <w:qFormat/>
    <w:rsid w:val="00FB0EA4"/>
    <w:pPr>
      <w:spacing w:line="440" w:lineRule="atLeast"/>
    </w:pPr>
    <w:rPr>
      <w:rFonts w:ascii="Arial" w:hAnsi="Arial" w:cs="Arial"/>
      <w:color w:val="FFFFFF"/>
      <w:sz w:val="44"/>
      <w:szCs w:val="44"/>
      <w:lang w:eastAsia="en-US"/>
    </w:rPr>
  </w:style>
  <w:style w:type="paragraph" w:customStyle="1" w:styleId="Bullet">
    <w:name w:val="_Bullet"/>
    <w:link w:val="BulletChar"/>
    <w:qFormat/>
    <w:rsid w:val="00690977"/>
    <w:pPr>
      <w:numPr>
        <w:numId w:val="1"/>
      </w:numPr>
      <w:tabs>
        <w:tab w:val="left" w:pos="170"/>
      </w:tabs>
      <w:spacing w:after="113" w:line="220" w:lineRule="atLeast"/>
    </w:pPr>
    <w:rPr>
      <w:rFonts w:ascii="Arial" w:hAnsi="Arial" w:cs="Arial"/>
      <w:sz w:val="18"/>
      <w:szCs w:val="24"/>
      <w:lang w:eastAsia="en-US"/>
    </w:rPr>
  </w:style>
  <w:style w:type="character" w:customStyle="1" w:styleId="BulletChar">
    <w:name w:val="_Bullet Char"/>
    <w:link w:val="Bullet"/>
    <w:rsid w:val="00690977"/>
    <w:rPr>
      <w:rFonts w:ascii="Arial" w:hAnsi="Arial" w:cs="Arial"/>
      <w:sz w:val="18"/>
      <w:szCs w:val="24"/>
      <w:lang w:val="en-AU" w:eastAsia="en-US" w:bidi="ar-SA"/>
    </w:rPr>
  </w:style>
  <w:style w:type="paragraph" w:customStyle="1" w:styleId="Caption">
    <w:name w:val="_Caption"/>
    <w:semiHidden/>
    <w:rsid w:val="00690977"/>
    <w:pPr>
      <w:spacing w:line="170" w:lineRule="atLeast"/>
    </w:pPr>
    <w:rPr>
      <w:rFonts w:ascii="Arial" w:hAnsi="Arial" w:cs="Arial"/>
      <w:color w:val="404040"/>
      <w:sz w:val="14"/>
      <w:szCs w:val="14"/>
      <w:lang w:eastAsia="en-US"/>
    </w:rPr>
  </w:style>
  <w:style w:type="paragraph" w:customStyle="1" w:styleId="A3HA">
    <w:name w:val="_A3HA"/>
    <w:rsid w:val="0063194C"/>
    <w:pPr>
      <w:spacing w:before="240" w:line="1660" w:lineRule="atLeast"/>
    </w:pPr>
    <w:rPr>
      <w:rFonts w:asciiTheme="minorHAnsi" w:hAnsiTheme="minorHAnsi" w:cstheme="minorHAnsi"/>
      <w:color w:val="00838F"/>
      <w:sz w:val="134"/>
      <w:szCs w:val="24"/>
      <w:lang w:eastAsia="en-US"/>
    </w:rPr>
  </w:style>
  <w:style w:type="paragraph" w:customStyle="1" w:styleId="A3HAWhite">
    <w:name w:val="_A3HAWhite"/>
    <w:qFormat/>
    <w:rsid w:val="00E67B05"/>
    <w:pPr>
      <w:spacing w:line="1660" w:lineRule="exact"/>
    </w:pPr>
    <w:rPr>
      <w:rFonts w:asciiTheme="minorHAnsi" w:hAnsiTheme="minorHAnsi" w:cstheme="minorHAnsi"/>
      <w:color w:val="FFFFFF"/>
      <w:sz w:val="134"/>
      <w:szCs w:val="24"/>
      <w:lang w:eastAsia="en-US"/>
    </w:rPr>
  </w:style>
  <w:style w:type="paragraph" w:customStyle="1" w:styleId="A3HC">
    <w:name w:val="_A3HC"/>
    <w:link w:val="A3HCChar"/>
    <w:qFormat/>
    <w:rsid w:val="00E67B05"/>
    <w:pPr>
      <w:spacing w:line="850" w:lineRule="atLeast"/>
    </w:pPr>
    <w:rPr>
      <w:rFonts w:asciiTheme="minorHAnsi" w:hAnsiTheme="minorHAnsi" w:cstheme="minorHAnsi"/>
      <w:sz w:val="74"/>
      <w:szCs w:val="24"/>
      <w:lang w:eastAsia="en-US"/>
    </w:rPr>
  </w:style>
  <w:style w:type="character" w:customStyle="1" w:styleId="A3HCChar">
    <w:name w:val="_A3HC Char"/>
    <w:link w:val="A3HC"/>
    <w:rsid w:val="00E67B05"/>
    <w:rPr>
      <w:rFonts w:asciiTheme="minorHAnsi" w:hAnsiTheme="minorHAnsi" w:cstheme="minorHAnsi"/>
      <w:sz w:val="74"/>
      <w:szCs w:val="24"/>
      <w:lang w:eastAsia="en-US"/>
    </w:rPr>
  </w:style>
  <w:style w:type="paragraph" w:customStyle="1" w:styleId="A3HCWhite">
    <w:name w:val="_A3HCWhite"/>
    <w:qFormat/>
    <w:rsid w:val="00E67B05"/>
    <w:pPr>
      <w:spacing w:line="850" w:lineRule="atLeast"/>
    </w:pPr>
    <w:rPr>
      <w:rFonts w:asciiTheme="minorHAnsi" w:hAnsiTheme="minorHAnsi" w:cstheme="minorHAnsi"/>
      <w:color w:val="FFFFFF"/>
      <w:sz w:val="74"/>
      <w:szCs w:val="24"/>
      <w:lang w:eastAsia="en-US"/>
    </w:rPr>
  </w:style>
  <w:style w:type="paragraph" w:customStyle="1" w:styleId="A3HD">
    <w:name w:val="_A3HD"/>
    <w:link w:val="A3HDChar"/>
    <w:qFormat/>
    <w:rsid w:val="00FB0EA4"/>
    <w:pPr>
      <w:spacing w:line="620" w:lineRule="atLeast"/>
    </w:pPr>
    <w:rPr>
      <w:rFonts w:ascii="Arial" w:hAnsi="Arial" w:cstheme="minorHAnsi"/>
      <w:color w:val="FFFFFF" w:themeColor="background1"/>
      <w:spacing w:val="-5"/>
      <w:sz w:val="52"/>
      <w:szCs w:val="24"/>
      <w:lang w:eastAsia="en-US"/>
    </w:rPr>
  </w:style>
  <w:style w:type="character" w:customStyle="1" w:styleId="A3HDChar">
    <w:name w:val="_A3HD Char"/>
    <w:link w:val="A3HD"/>
    <w:rsid w:val="00FB0EA4"/>
    <w:rPr>
      <w:rFonts w:ascii="Arial" w:hAnsi="Arial" w:cstheme="minorHAnsi"/>
      <w:color w:val="FFFFFF" w:themeColor="background1"/>
      <w:spacing w:val="-5"/>
      <w:sz w:val="52"/>
      <w:szCs w:val="24"/>
      <w:lang w:eastAsia="en-US"/>
    </w:rPr>
  </w:style>
  <w:style w:type="paragraph" w:customStyle="1" w:styleId="A3HDWhite">
    <w:name w:val="_A3HDWhite"/>
    <w:qFormat/>
    <w:rsid w:val="00FB0EA4"/>
    <w:pPr>
      <w:spacing w:line="480" w:lineRule="atLeast"/>
    </w:pPr>
    <w:rPr>
      <w:rFonts w:ascii="Arial" w:hAnsi="Arial" w:cstheme="minorHAnsi"/>
      <w:color w:val="FFFFFF"/>
      <w:sz w:val="52"/>
      <w:szCs w:val="52"/>
      <w:lang w:eastAsia="en-US"/>
    </w:rPr>
  </w:style>
  <w:style w:type="paragraph" w:customStyle="1" w:styleId="Footnote">
    <w:name w:val="_Footnote"/>
    <w:semiHidden/>
    <w:rsid w:val="00690977"/>
    <w:pPr>
      <w:spacing w:after="85" w:line="170" w:lineRule="atLeast"/>
    </w:pPr>
    <w:rPr>
      <w:rFonts w:ascii="Arial" w:hAnsi="Arial" w:cs="Arial"/>
      <w:sz w:val="14"/>
      <w:szCs w:val="24"/>
      <w:lang w:eastAsia="en-US"/>
    </w:rPr>
  </w:style>
  <w:style w:type="paragraph" w:customStyle="1" w:styleId="HA">
    <w:name w:val="_HA"/>
    <w:next w:val="Normal"/>
    <w:semiHidden/>
    <w:rsid w:val="00690977"/>
    <w:pPr>
      <w:spacing w:line="460" w:lineRule="atLeast"/>
    </w:pPr>
    <w:rPr>
      <w:rFonts w:ascii="Arial" w:hAnsi="Arial" w:cs="Arial"/>
      <w:sz w:val="40"/>
      <w:szCs w:val="24"/>
      <w:lang w:eastAsia="en-US"/>
    </w:rPr>
  </w:style>
  <w:style w:type="paragraph" w:customStyle="1" w:styleId="HB">
    <w:name w:val="_HB"/>
    <w:next w:val="Normal"/>
    <w:semiHidden/>
    <w:rsid w:val="00690977"/>
    <w:pPr>
      <w:spacing w:before="113" w:after="113" w:line="300" w:lineRule="atLeast"/>
    </w:pPr>
    <w:rPr>
      <w:rFonts w:ascii="Arial" w:hAnsi="Arial" w:cs="Arial"/>
      <w:b/>
      <w:sz w:val="24"/>
      <w:szCs w:val="24"/>
      <w:lang w:eastAsia="en-US"/>
    </w:rPr>
  </w:style>
  <w:style w:type="paragraph" w:customStyle="1" w:styleId="HC">
    <w:name w:val="_HC"/>
    <w:next w:val="Normal"/>
    <w:semiHidden/>
    <w:rsid w:val="00690977"/>
    <w:pPr>
      <w:spacing w:before="57" w:after="57" w:line="220" w:lineRule="atLeast"/>
    </w:pPr>
    <w:rPr>
      <w:rFonts w:ascii="Arial" w:hAnsi="Arial" w:cs="Arial"/>
      <w:sz w:val="18"/>
      <w:szCs w:val="24"/>
      <w:lang w:eastAsia="en-US"/>
    </w:rPr>
  </w:style>
  <w:style w:type="paragraph" w:customStyle="1" w:styleId="HD">
    <w:name w:val="_HD"/>
    <w:next w:val="Normal"/>
    <w:semiHidden/>
    <w:rsid w:val="00690977"/>
    <w:pPr>
      <w:spacing w:before="57" w:after="57" w:line="220" w:lineRule="atLeast"/>
    </w:pPr>
    <w:rPr>
      <w:rFonts w:ascii="Arial" w:hAnsi="Arial" w:cs="Arial"/>
      <w:b/>
      <w:i/>
      <w:sz w:val="18"/>
      <w:szCs w:val="24"/>
      <w:lang w:eastAsia="en-US"/>
    </w:rPr>
  </w:style>
  <w:style w:type="paragraph" w:customStyle="1" w:styleId="Pullout">
    <w:name w:val="_Pullout"/>
    <w:semiHidden/>
    <w:rsid w:val="00690977"/>
    <w:pPr>
      <w:spacing w:before="85" w:after="170" w:line="300" w:lineRule="atLeast"/>
    </w:pPr>
    <w:rPr>
      <w:rFonts w:ascii="Arial" w:hAnsi="Arial" w:cs="Arial"/>
      <w:sz w:val="24"/>
      <w:szCs w:val="24"/>
      <w:lang w:eastAsia="en-US"/>
    </w:rPr>
  </w:style>
  <w:style w:type="paragraph" w:customStyle="1" w:styleId="TblBdyC">
    <w:name w:val="_TblBdyC"/>
    <w:semiHidden/>
    <w:rsid w:val="00690977"/>
    <w:pPr>
      <w:spacing w:line="220" w:lineRule="atLeast"/>
      <w:jc w:val="center"/>
    </w:pPr>
    <w:rPr>
      <w:rFonts w:ascii="Arial" w:hAnsi="Arial" w:cs="Arial"/>
      <w:sz w:val="18"/>
      <w:szCs w:val="24"/>
      <w:lang w:eastAsia="en-US"/>
    </w:rPr>
  </w:style>
  <w:style w:type="paragraph" w:customStyle="1" w:styleId="TblBdyL">
    <w:name w:val="_TblBdyL"/>
    <w:semiHidden/>
    <w:rsid w:val="00690977"/>
    <w:pPr>
      <w:spacing w:line="220" w:lineRule="atLeast"/>
    </w:pPr>
    <w:rPr>
      <w:rFonts w:ascii="Arial" w:hAnsi="Arial" w:cs="Arial"/>
      <w:sz w:val="18"/>
      <w:szCs w:val="24"/>
      <w:lang w:eastAsia="en-US"/>
    </w:rPr>
  </w:style>
  <w:style w:type="paragraph" w:customStyle="1" w:styleId="TblBdyR">
    <w:name w:val="_TblBdyR"/>
    <w:semiHidden/>
    <w:rsid w:val="00690977"/>
    <w:pPr>
      <w:spacing w:line="220" w:lineRule="atLeast"/>
      <w:jc w:val="right"/>
    </w:pPr>
    <w:rPr>
      <w:rFonts w:ascii="Arial" w:hAnsi="Arial" w:cs="Arial"/>
      <w:sz w:val="18"/>
      <w:szCs w:val="24"/>
      <w:lang w:eastAsia="en-US"/>
    </w:rPr>
  </w:style>
  <w:style w:type="paragraph" w:customStyle="1" w:styleId="TblHdC">
    <w:name w:val="_TblHdC"/>
    <w:semiHidden/>
    <w:rsid w:val="00690977"/>
    <w:pPr>
      <w:spacing w:line="230" w:lineRule="atLeast"/>
      <w:jc w:val="center"/>
    </w:pPr>
    <w:rPr>
      <w:rFonts w:ascii="Arial" w:hAnsi="Arial" w:cs="Arial"/>
      <w:b/>
      <w:sz w:val="19"/>
      <w:szCs w:val="24"/>
      <w:lang w:eastAsia="en-US"/>
    </w:rPr>
  </w:style>
  <w:style w:type="paragraph" w:customStyle="1" w:styleId="TblHdL">
    <w:name w:val="_TblHdL"/>
    <w:semiHidden/>
    <w:rsid w:val="00690977"/>
    <w:pPr>
      <w:spacing w:before="80" w:after="60" w:line="230" w:lineRule="atLeast"/>
    </w:pPr>
    <w:rPr>
      <w:rFonts w:ascii="Arial" w:hAnsi="Arial" w:cs="Arial"/>
      <w:b/>
      <w:sz w:val="19"/>
      <w:szCs w:val="24"/>
      <w:lang w:eastAsia="en-US"/>
    </w:rPr>
  </w:style>
  <w:style w:type="paragraph" w:customStyle="1" w:styleId="TblHdR">
    <w:name w:val="_TblHdR"/>
    <w:semiHidden/>
    <w:rsid w:val="00690977"/>
    <w:pPr>
      <w:spacing w:line="230" w:lineRule="atLeast"/>
      <w:jc w:val="right"/>
    </w:pPr>
    <w:rPr>
      <w:rFonts w:ascii="Arial" w:hAnsi="Arial" w:cs="Arial"/>
      <w:b/>
      <w:sz w:val="19"/>
      <w:szCs w:val="24"/>
      <w:lang w:eastAsia="en-US"/>
    </w:rPr>
  </w:style>
  <w:style w:type="paragraph" w:customStyle="1" w:styleId="zA3Footer">
    <w:name w:val="_zA3Footer"/>
    <w:semiHidden/>
    <w:rsid w:val="000A7180"/>
    <w:pPr>
      <w:ind w:left="-34" w:hanging="694"/>
    </w:pPr>
    <w:rPr>
      <w:rFonts w:ascii="Arial" w:hAnsi="Arial" w:cs="Arial"/>
      <w:color w:val="636466"/>
      <w:sz w:val="54"/>
      <w:szCs w:val="24"/>
      <w:lang w:eastAsia="en-US"/>
    </w:rPr>
  </w:style>
  <w:style w:type="numbering" w:styleId="ArticleSection">
    <w:name w:val="Outline List 3"/>
    <w:basedOn w:val="NoList"/>
    <w:semiHidden/>
    <w:rsid w:val="00742163"/>
    <w:pPr>
      <w:numPr>
        <w:numId w:val="4"/>
      </w:numPr>
    </w:pPr>
  </w:style>
  <w:style w:type="paragraph" w:styleId="BlockText">
    <w:name w:val="Block Text"/>
    <w:basedOn w:val="Normal"/>
    <w:semiHidden/>
    <w:rsid w:val="00742163"/>
    <w:pPr>
      <w:spacing w:after="120"/>
      <w:ind w:left="1440" w:right="1440"/>
    </w:pPr>
  </w:style>
  <w:style w:type="paragraph" w:styleId="BodyText">
    <w:name w:val="Body Text"/>
    <w:basedOn w:val="Normal"/>
    <w:semiHidden/>
    <w:rsid w:val="00742163"/>
    <w:pPr>
      <w:spacing w:after="120"/>
    </w:pPr>
  </w:style>
  <w:style w:type="paragraph" w:styleId="BodyText2">
    <w:name w:val="Body Text 2"/>
    <w:basedOn w:val="Normal"/>
    <w:semiHidden/>
    <w:rsid w:val="00742163"/>
    <w:pPr>
      <w:spacing w:after="120" w:line="480" w:lineRule="auto"/>
    </w:pPr>
  </w:style>
  <w:style w:type="paragraph" w:styleId="BodyText3">
    <w:name w:val="Body Text 3"/>
    <w:basedOn w:val="Normal"/>
    <w:semiHidden/>
    <w:rsid w:val="00742163"/>
    <w:pPr>
      <w:spacing w:after="120"/>
    </w:pPr>
    <w:rPr>
      <w:sz w:val="16"/>
      <w:szCs w:val="16"/>
    </w:rPr>
  </w:style>
  <w:style w:type="paragraph" w:styleId="BodyTextFirstIndent">
    <w:name w:val="Body Text First Indent"/>
    <w:basedOn w:val="BodyText"/>
    <w:semiHidden/>
    <w:rsid w:val="00742163"/>
    <w:pPr>
      <w:ind w:firstLine="210"/>
    </w:pPr>
  </w:style>
  <w:style w:type="paragraph" w:styleId="BodyTextIndent">
    <w:name w:val="Body Text Indent"/>
    <w:basedOn w:val="Normal"/>
    <w:semiHidden/>
    <w:rsid w:val="00742163"/>
    <w:pPr>
      <w:spacing w:after="120"/>
      <w:ind w:left="283"/>
    </w:pPr>
  </w:style>
  <w:style w:type="paragraph" w:styleId="BodyTextFirstIndent2">
    <w:name w:val="Body Text First Indent 2"/>
    <w:basedOn w:val="BodyTextIndent"/>
    <w:semiHidden/>
    <w:rsid w:val="00742163"/>
    <w:pPr>
      <w:ind w:firstLine="210"/>
    </w:pPr>
  </w:style>
  <w:style w:type="paragraph" w:styleId="BodyTextIndent2">
    <w:name w:val="Body Text Indent 2"/>
    <w:basedOn w:val="Normal"/>
    <w:semiHidden/>
    <w:rsid w:val="00742163"/>
    <w:pPr>
      <w:spacing w:after="120" w:line="480" w:lineRule="auto"/>
      <w:ind w:left="283"/>
    </w:pPr>
  </w:style>
  <w:style w:type="paragraph" w:styleId="BodyTextIndent3">
    <w:name w:val="Body Text Indent 3"/>
    <w:basedOn w:val="Normal"/>
    <w:semiHidden/>
    <w:rsid w:val="00742163"/>
    <w:pPr>
      <w:spacing w:after="120"/>
      <w:ind w:left="283"/>
    </w:pPr>
    <w:rPr>
      <w:sz w:val="16"/>
      <w:szCs w:val="16"/>
    </w:rPr>
  </w:style>
  <w:style w:type="paragraph" w:styleId="Closing">
    <w:name w:val="Closing"/>
    <w:basedOn w:val="Normal"/>
    <w:semiHidden/>
    <w:rsid w:val="00742163"/>
    <w:pPr>
      <w:ind w:left="4252"/>
    </w:pPr>
  </w:style>
  <w:style w:type="paragraph" w:styleId="Date">
    <w:name w:val="Date"/>
    <w:basedOn w:val="Normal"/>
    <w:next w:val="Normal"/>
    <w:semiHidden/>
    <w:rsid w:val="00742163"/>
  </w:style>
  <w:style w:type="paragraph" w:styleId="E-mailSignature">
    <w:name w:val="E-mail Signature"/>
    <w:basedOn w:val="Normal"/>
    <w:semiHidden/>
    <w:rsid w:val="00742163"/>
  </w:style>
  <w:style w:type="character" w:styleId="Emphasis">
    <w:name w:val="Emphasis"/>
    <w:semiHidden/>
    <w:rsid w:val="00742163"/>
    <w:rPr>
      <w:i/>
      <w:iCs/>
    </w:rPr>
  </w:style>
  <w:style w:type="paragraph" w:styleId="EnvelopeAddress">
    <w:name w:val="envelope address"/>
    <w:basedOn w:val="Normal"/>
    <w:semiHidden/>
    <w:rsid w:val="00742163"/>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742163"/>
    <w:rPr>
      <w:rFonts w:ascii="Arial" w:hAnsi="Arial" w:cs="Arial"/>
      <w:sz w:val="20"/>
      <w:szCs w:val="20"/>
    </w:rPr>
  </w:style>
  <w:style w:type="character" w:styleId="FollowedHyperlink">
    <w:name w:val="FollowedHyperlink"/>
    <w:semiHidden/>
    <w:rsid w:val="00742163"/>
    <w:rPr>
      <w:color w:val="800080"/>
      <w:u w:val="single"/>
    </w:rPr>
  </w:style>
  <w:style w:type="character" w:styleId="HTMLAcronym">
    <w:name w:val="HTML Acronym"/>
    <w:basedOn w:val="DefaultParagraphFont"/>
    <w:semiHidden/>
    <w:rsid w:val="00742163"/>
  </w:style>
  <w:style w:type="paragraph" w:styleId="HTMLAddress">
    <w:name w:val="HTML Address"/>
    <w:basedOn w:val="Normal"/>
    <w:semiHidden/>
    <w:rsid w:val="00742163"/>
    <w:rPr>
      <w:i/>
      <w:iCs/>
    </w:rPr>
  </w:style>
  <w:style w:type="character" w:styleId="HTMLCite">
    <w:name w:val="HTML Cite"/>
    <w:semiHidden/>
    <w:rsid w:val="00742163"/>
    <w:rPr>
      <w:i/>
      <w:iCs/>
    </w:rPr>
  </w:style>
  <w:style w:type="character" w:styleId="HTMLCode">
    <w:name w:val="HTML Code"/>
    <w:semiHidden/>
    <w:rsid w:val="00742163"/>
    <w:rPr>
      <w:rFonts w:ascii="Courier New" w:hAnsi="Courier New" w:cs="Courier New"/>
      <w:sz w:val="20"/>
      <w:szCs w:val="20"/>
    </w:rPr>
  </w:style>
  <w:style w:type="character" w:styleId="HTMLDefinition">
    <w:name w:val="HTML Definition"/>
    <w:semiHidden/>
    <w:rsid w:val="00742163"/>
    <w:rPr>
      <w:i/>
      <w:iCs/>
    </w:rPr>
  </w:style>
  <w:style w:type="character" w:styleId="HTMLKeyboard">
    <w:name w:val="HTML Keyboard"/>
    <w:semiHidden/>
    <w:rsid w:val="00742163"/>
    <w:rPr>
      <w:rFonts w:ascii="Courier New" w:hAnsi="Courier New" w:cs="Courier New"/>
      <w:sz w:val="20"/>
      <w:szCs w:val="20"/>
    </w:rPr>
  </w:style>
  <w:style w:type="paragraph" w:styleId="HTMLPreformatted">
    <w:name w:val="HTML Preformatted"/>
    <w:basedOn w:val="Normal"/>
    <w:semiHidden/>
    <w:rsid w:val="00742163"/>
    <w:rPr>
      <w:rFonts w:ascii="Courier New" w:hAnsi="Courier New" w:cs="Courier New"/>
      <w:sz w:val="20"/>
      <w:szCs w:val="20"/>
    </w:rPr>
  </w:style>
  <w:style w:type="character" w:styleId="HTMLSample">
    <w:name w:val="HTML Sample"/>
    <w:semiHidden/>
    <w:rsid w:val="00742163"/>
    <w:rPr>
      <w:rFonts w:ascii="Courier New" w:hAnsi="Courier New" w:cs="Courier New"/>
    </w:rPr>
  </w:style>
  <w:style w:type="character" w:styleId="HTMLTypewriter">
    <w:name w:val="HTML Typewriter"/>
    <w:semiHidden/>
    <w:rsid w:val="00742163"/>
    <w:rPr>
      <w:rFonts w:ascii="Courier New" w:hAnsi="Courier New" w:cs="Courier New"/>
      <w:sz w:val="20"/>
      <w:szCs w:val="20"/>
    </w:rPr>
  </w:style>
  <w:style w:type="character" w:styleId="HTMLVariable">
    <w:name w:val="HTML Variable"/>
    <w:semiHidden/>
    <w:rsid w:val="00742163"/>
    <w:rPr>
      <w:i/>
      <w:iCs/>
    </w:rPr>
  </w:style>
  <w:style w:type="character" w:styleId="Hyperlink">
    <w:name w:val="Hyperlink"/>
    <w:semiHidden/>
    <w:rsid w:val="00742163"/>
    <w:rPr>
      <w:color w:val="0000FF"/>
      <w:u w:val="single"/>
    </w:rPr>
  </w:style>
  <w:style w:type="character" w:styleId="LineNumber">
    <w:name w:val="line number"/>
    <w:basedOn w:val="DefaultParagraphFont"/>
    <w:semiHidden/>
    <w:rsid w:val="00742163"/>
  </w:style>
  <w:style w:type="paragraph" w:styleId="List">
    <w:name w:val="List"/>
    <w:basedOn w:val="Normal"/>
    <w:semiHidden/>
    <w:rsid w:val="00742163"/>
    <w:pPr>
      <w:ind w:left="283" w:hanging="283"/>
    </w:pPr>
  </w:style>
  <w:style w:type="paragraph" w:styleId="List2">
    <w:name w:val="List 2"/>
    <w:basedOn w:val="Normal"/>
    <w:semiHidden/>
    <w:rsid w:val="00742163"/>
    <w:pPr>
      <w:ind w:left="566" w:hanging="283"/>
    </w:pPr>
  </w:style>
  <w:style w:type="paragraph" w:styleId="List3">
    <w:name w:val="List 3"/>
    <w:basedOn w:val="Normal"/>
    <w:semiHidden/>
    <w:rsid w:val="00742163"/>
    <w:pPr>
      <w:ind w:left="849" w:hanging="283"/>
    </w:pPr>
  </w:style>
  <w:style w:type="paragraph" w:styleId="List4">
    <w:name w:val="List 4"/>
    <w:basedOn w:val="Normal"/>
    <w:semiHidden/>
    <w:rsid w:val="00742163"/>
    <w:pPr>
      <w:ind w:left="1132" w:hanging="283"/>
    </w:pPr>
  </w:style>
  <w:style w:type="paragraph" w:styleId="List5">
    <w:name w:val="List 5"/>
    <w:basedOn w:val="Normal"/>
    <w:semiHidden/>
    <w:rsid w:val="00742163"/>
    <w:pPr>
      <w:ind w:left="1415" w:hanging="283"/>
    </w:pPr>
  </w:style>
  <w:style w:type="paragraph" w:styleId="ListBullet">
    <w:name w:val="List Bullet"/>
    <w:basedOn w:val="Normal"/>
    <w:semiHidden/>
    <w:rsid w:val="00742163"/>
    <w:pPr>
      <w:numPr>
        <w:numId w:val="5"/>
      </w:numPr>
    </w:pPr>
  </w:style>
  <w:style w:type="paragraph" w:styleId="ListBullet2">
    <w:name w:val="List Bullet 2"/>
    <w:basedOn w:val="Normal"/>
    <w:semiHidden/>
    <w:rsid w:val="00742163"/>
    <w:pPr>
      <w:numPr>
        <w:numId w:val="6"/>
      </w:numPr>
    </w:pPr>
  </w:style>
  <w:style w:type="paragraph" w:styleId="ListBullet3">
    <w:name w:val="List Bullet 3"/>
    <w:basedOn w:val="Normal"/>
    <w:semiHidden/>
    <w:rsid w:val="00742163"/>
    <w:pPr>
      <w:numPr>
        <w:numId w:val="7"/>
      </w:numPr>
    </w:pPr>
  </w:style>
  <w:style w:type="paragraph" w:styleId="ListBullet4">
    <w:name w:val="List Bullet 4"/>
    <w:basedOn w:val="Normal"/>
    <w:semiHidden/>
    <w:rsid w:val="00742163"/>
    <w:pPr>
      <w:numPr>
        <w:numId w:val="8"/>
      </w:numPr>
    </w:pPr>
  </w:style>
  <w:style w:type="paragraph" w:styleId="ListBullet5">
    <w:name w:val="List Bullet 5"/>
    <w:basedOn w:val="Normal"/>
    <w:semiHidden/>
    <w:rsid w:val="00742163"/>
    <w:pPr>
      <w:numPr>
        <w:numId w:val="9"/>
      </w:numPr>
    </w:pPr>
  </w:style>
  <w:style w:type="paragraph" w:styleId="ListContinue">
    <w:name w:val="List Continue"/>
    <w:basedOn w:val="Normal"/>
    <w:semiHidden/>
    <w:rsid w:val="00742163"/>
    <w:pPr>
      <w:spacing w:after="120"/>
      <w:ind w:left="283"/>
    </w:pPr>
  </w:style>
  <w:style w:type="paragraph" w:styleId="ListContinue2">
    <w:name w:val="List Continue 2"/>
    <w:basedOn w:val="Normal"/>
    <w:semiHidden/>
    <w:rsid w:val="00742163"/>
    <w:pPr>
      <w:spacing w:after="120"/>
      <w:ind w:left="566"/>
    </w:pPr>
  </w:style>
  <w:style w:type="paragraph" w:styleId="ListContinue3">
    <w:name w:val="List Continue 3"/>
    <w:basedOn w:val="Normal"/>
    <w:semiHidden/>
    <w:rsid w:val="00742163"/>
    <w:pPr>
      <w:spacing w:after="120"/>
      <w:ind w:left="849"/>
    </w:pPr>
  </w:style>
  <w:style w:type="paragraph" w:styleId="ListContinue4">
    <w:name w:val="List Continue 4"/>
    <w:basedOn w:val="Normal"/>
    <w:semiHidden/>
    <w:rsid w:val="00742163"/>
    <w:pPr>
      <w:spacing w:after="120"/>
      <w:ind w:left="1132"/>
    </w:pPr>
  </w:style>
  <w:style w:type="paragraph" w:styleId="ListContinue5">
    <w:name w:val="List Continue 5"/>
    <w:basedOn w:val="Normal"/>
    <w:semiHidden/>
    <w:rsid w:val="00742163"/>
    <w:pPr>
      <w:spacing w:after="120"/>
      <w:ind w:left="1415"/>
    </w:pPr>
  </w:style>
  <w:style w:type="paragraph" w:styleId="ListNumber">
    <w:name w:val="List Number"/>
    <w:basedOn w:val="Normal"/>
    <w:semiHidden/>
    <w:rsid w:val="00742163"/>
    <w:pPr>
      <w:numPr>
        <w:numId w:val="10"/>
      </w:numPr>
    </w:pPr>
  </w:style>
  <w:style w:type="paragraph" w:styleId="ListNumber2">
    <w:name w:val="List Number 2"/>
    <w:basedOn w:val="Normal"/>
    <w:semiHidden/>
    <w:rsid w:val="00742163"/>
    <w:pPr>
      <w:numPr>
        <w:numId w:val="11"/>
      </w:numPr>
    </w:pPr>
  </w:style>
  <w:style w:type="paragraph" w:styleId="ListNumber3">
    <w:name w:val="List Number 3"/>
    <w:basedOn w:val="Normal"/>
    <w:semiHidden/>
    <w:rsid w:val="00742163"/>
    <w:pPr>
      <w:numPr>
        <w:numId w:val="12"/>
      </w:numPr>
    </w:pPr>
  </w:style>
  <w:style w:type="paragraph" w:styleId="ListNumber4">
    <w:name w:val="List Number 4"/>
    <w:basedOn w:val="Normal"/>
    <w:semiHidden/>
    <w:rsid w:val="00742163"/>
    <w:pPr>
      <w:numPr>
        <w:numId w:val="13"/>
      </w:numPr>
    </w:pPr>
  </w:style>
  <w:style w:type="paragraph" w:styleId="ListNumber5">
    <w:name w:val="List Number 5"/>
    <w:basedOn w:val="Normal"/>
    <w:semiHidden/>
    <w:rsid w:val="00742163"/>
    <w:pPr>
      <w:numPr>
        <w:numId w:val="14"/>
      </w:numPr>
    </w:pPr>
  </w:style>
  <w:style w:type="paragraph" w:styleId="MessageHeader">
    <w:name w:val="Message Header"/>
    <w:basedOn w:val="Normal"/>
    <w:semiHidden/>
    <w:rsid w:val="0074216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742163"/>
  </w:style>
  <w:style w:type="paragraph" w:styleId="NormalIndent">
    <w:name w:val="Normal Indent"/>
    <w:basedOn w:val="Normal"/>
    <w:semiHidden/>
    <w:rsid w:val="00742163"/>
    <w:pPr>
      <w:ind w:left="720"/>
    </w:pPr>
  </w:style>
  <w:style w:type="paragraph" w:styleId="NoteHeading">
    <w:name w:val="Note Heading"/>
    <w:basedOn w:val="Normal"/>
    <w:next w:val="Normal"/>
    <w:semiHidden/>
    <w:rsid w:val="00742163"/>
  </w:style>
  <w:style w:type="character" w:styleId="PageNumber">
    <w:name w:val="page number"/>
    <w:basedOn w:val="DefaultParagraphFont"/>
    <w:semiHidden/>
    <w:rsid w:val="00742163"/>
  </w:style>
  <w:style w:type="paragraph" w:styleId="PlainText">
    <w:name w:val="Plain Text"/>
    <w:basedOn w:val="Normal"/>
    <w:semiHidden/>
    <w:rsid w:val="00742163"/>
    <w:rPr>
      <w:rFonts w:ascii="Courier New" w:hAnsi="Courier New" w:cs="Courier New"/>
      <w:sz w:val="20"/>
      <w:szCs w:val="20"/>
    </w:rPr>
  </w:style>
  <w:style w:type="paragraph" w:styleId="Salutation">
    <w:name w:val="Salutation"/>
    <w:basedOn w:val="Normal"/>
    <w:next w:val="Normal"/>
    <w:semiHidden/>
    <w:rsid w:val="00742163"/>
  </w:style>
  <w:style w:type="paragraph" w:styleId="Signature">
    <w:name w:val="Signature"/>
    <w:basedOn w:val="Normal"/>
    <w:semiHidden/>
    <w:rsid w:val="00742163"/>
    <w:pPr>
      <w:ind w:left="4252"/>
    </w:pPr>
  </w:style>
  <w:style w:type="character" w:styleId="Strong">
    <w:name w:val="Strong"/>
    <w:semiHidden/>
    <w:rsid w:val="00742163"/>
    <w:rPr>
      <w:b/>
      <w:bCs/>
    </w:rPr>
  </w:style>
  <w:style w:type="paragraph" w:styleId="Subtitle">
    <w:name w:val="Subtitle"/>
    <w:basedOn w:val="Normal"/>
    <w:semiHidden/>
    <w:rsid w:val="00742163"/>
    <w:pPr>
      <w:spacing w:after="60"/>
      <w:jc w:val="center"/>
      <w:outlineLvl w:val="1"/>
    </w:pPr>
    <w:rPr>
      <w:rFonts w:ascii="Arial" w:hAnsi="Arial" w:cs="Arial"/>
    </w:rPr>
  </w:style>
  <w:style w:type="table" w:styleId="Table3Deffects1">
    <w:name w:val="Table 3D effects 1"/>
    <w:basedOn w:val="TableNormal"/>
    <w:semiHidden/>
    <w:rsid w:val="0074216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4216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4216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4216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4216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4216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42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4216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4216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4216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4216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4216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4216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4216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4216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4216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4216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4216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4216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4216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4216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4216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4216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4216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4216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4216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4216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4216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4216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4216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4216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4216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4216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4216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4216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4216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4216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4216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4216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42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4216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4216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4216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rsid w:val="00742163"/>
    <w:pPr>
      <w:spacing w:before="240" w:after="60"/>
      <w:jc w:val="center"/>
      <w:outlineLvl w:val="0"/>
    </w:pPr>
    <w:rPr>
      <w:rFonts w:ascii="Arial" w:hAnsi="Arial" w:cs="Arial"/>
      <w:b/>
      <w:bCs/>
      <w:kern w:val="28"/>
      <w:szCs w:val="32"/>
    </w:rPr>
  </w:style>
  <w:style w:type="paragraph" w:customStyle="1" w:styleId="Body">
    <w:name w:val="_Body"/>
    <w:link w:val="BodyChar"/>
    <w:semiHidden/>
    <w:rsid w:val="0004001F"/>
    <w:pPr>
      <w:spacing w:after="113" w:line="220" w:lineRule="atLeast"/>
    </w:pPr>
    <w:rPr>
      <w:rFonts w:ascii="Arial" w:hAnsi="Arial" w:cs="Arial"/>
      <w:sz w:val="18"/>
      <w:szCs w:val="24"/>
      <w:lang w:eastAsia="en-US"/>
    </w:rPr>
  </w:style>
  <w:style w:type="paragraph" w:customStyle="1" w:styleId="McBullet">
    <w:name w:val="Mc_Bullet"/>
    <w:basedOn w:val="Normal"/>
    <w:semiHidden/>
    <w:rsid w:val="00D82793"/>
    <w:pPr>
      <w:numPr>
        <w:numId w:val="15"/>
      </w:numPr>
    </w:pPr>
  </w:style>
  <w:style w:type="paragraph" w:styleId="BalloonText">
    <w:name w:val="Balloon Text"/>
    <w:basedOn w:val="Normal"/>
    <w:semiHidden/>
    <w:rsid w:val="00D82793"/>
    <w:rPr>
      <w:rFonts w:ascii="Tahoma" w:hAnsi="Tahoma" w:cs="Tahoma"/>
      <w:sz w:val="16"/>
      <w:szCs w:val="16"/>
    </w:rPr>
  </w:style>
  <w:style w:type="paragraph" w:styleId="Caption0">
    <w:name w:val="caption"/>
    <w:basedOn w:val="Normal"/>
    <w:next w:val="Normal"/>
    <w:semiHidden/>
    <w:rsid w:val="00D82793"/>
    <w:rPr>
      <w:b/>
      <w:bCs/>
      <w:sz w:val="20"/>
      <w:szCs w:val="20"/>
    </w:rPr>
  </w:style>
  <w:style w:type="character" w:styleId="CommentReference">
    <w:name w:val="annotation reference"/>
    <w:uiPriority w:val="99"/>
    <w:semiHidden/>
    <w:rsid w:val="00D82793"/>
    <w:rPr>
      <w:sz w:val="16"/>
      <w:szCs w:val="16"/>
    </w:rPr>
  </w:style>
  <w:style w:type="paragraph" w:styleId="CommentText">
    <w:name w:val="annotation text"/>
    <w:basedOn w:val="Normal"/>
    <w:semiHidden/>
    <w:rsid w:val="00D82793"/>
    <w:rPr>
      <w:sz w:val="20"/>
      <w:szCs w:val="20"/>
    </w:rPr>
  </w:style>
  <w:style w:type="paragraph" w:styleId="CommentSubject">
    <w:name w:val="annotation subject"/>
    <w:basedOn w:val="CommentText"/>
    <w:next w:val="CommentText"/>
    <w:semiHidden/>
    <w:rsid w:val="00D82793"/>
    <w:rPr>
      <w:b/>
      <w:bCs/>
    </w:rPr>
  </w:style>
  <w:style w:type="paragraph" w:styleId="DocumentMap">
    <w:name w:val="Document Map"/>
    <w:basedOn w:val="Normal"/>
    <w:semiHidden/>
    <w:rsid w:val="00D82793"/>
    <w:pPr>
      <w:shd w:val="clear" w:color="auto" w:fill="000080"/>
    </w:pPr>
    <w:rPr>
      <w:rFonts w:ascii="Tahoma" w:hAnsi="Tahoma" w:cs="Tahoma"/>
      <w:sz w:val="20"/>
      <w:szCs w:val="20"/>
    </w:rPr>
  </w:style>
  <w:style w:type="character" w:styleId="EndnoteReference">
    <w:name w:val="endnote reference"/>
    <w:semiHidden/>
    <w:rsid w:val="00D82793"/>
    <w:rPr>
      <w:vertAlign w:val="superscript"/>
    </w:rPr>
  </w:style>
  <w:style w:type="paragraph" w:styleId="EndnoteText">
    <w:name w:val="endnote text"/>
    <w:basedOn w:val="Normal"/>
    <w:semiHidden/>
    <w:rsid w:val="00D82793"/>
    <w:rPr>
      <w:sz w:val="20"/>
      <w:szCs w:val="20"/>
    </w:rPr>
  </w:style>
  <w:style w:type="character" w:styleId="FootnoteReference">
    <w:name w:val="footnote reference"/>
    <w:semiHidden/>
    <w:rsid w:val="00D82793"/>
    <w:rPr>
      <w:vertAlign w:val="superscript"/>
    </w:rPr>
  </w:style>
  <w:style w:type="paragraph" w:styleId="FootnoteText">
    <w:name w:val="footnote text"/>
    <w:basedOn w:val="Normal"/>
    <w:semiHidden/>
    <w:rsid w:val="00D82793"/>
    <w:rPr>
      <w:sz w:val="20"/>
      <w:szCs w:val="20"/>
    </w:rPr>
  </w:style>
  <w:style w:type="paragraph" w:styleId="Index1">
    <w:name w:val="index 1"/>
    <w:basedOn w:val="Normal"/>
    <w:next w:val="Normal"/>
    <w:autoRedefine/>
    <w:semiHidden/>
    <w:rsid w:val="00D82793"/>
    <w:pPr>
      <w:ind w:left="240" w:hanging="240"/>
    </w:pPr>
  </w:style>
  <w:style w:type="paragraph" w:styleId="Index2">
    <w:name w:val="index 2"/>
    <w:basedOn w:val="Normal"/>
    <w:next w:val="Normal"/>
    <w:autoRedefine/>
    <w:semiHidden/>
    <w:rsid w:val="00D82793"/>
    <w:pPr>
      <w:ind w:left="480" w:hanging="240"/>
    </w:pPr>
  </w:style>
  <w:style w:type="paragraph" w:styleId="Index3">
    <w:name w:val="index 3"/>
    <w:basedOn w:val="Normal"/>
    <w:next w:val="Normal"/>
    <w:autoRedefine/>
    <w:semiHidden/>
    <w:rsid w:val="00D82793"/>
    <w:pPr>
      <w:ind w:left="720" w:hanging="240"/>
    </w:pPr>
  </w:style>
  <w:style w:type="paragraph" w:styleId="Index4">
    <w:name w:val="index 4"/>
    <w:basedOn w:val="Normal"/>
    <w:next w:val="Normal"/>
    <w:autoRedefine/>
    <w:semiHidden/>
    <w:rsid w:val="00D82793"/>
    <w:pPr>
      <w:ind w:left="960" w:hanging="240"/>
    </w:pPr>
  </w:style>
  <w:style w:type="paragraph" w:styleId="Index5">
    <w:name w:val="index 5"/>
    <w:basedOn w:val="Normal"/>
    <w:next w:val="Normal"/>
    <w:autoRedefine/>
    <w:semiHidden/>
    <w:rsid w:val="00D82793"/>
    <w:pPr>
      <w:ind w:left="1200" w:hanging="240"/>
    </w:pPr>
  </w:style>
  <w:style w:type="paragraph" w:styleId="Index6">
    <w:name w:val="index 6"/>
    <w:basedOn w:val="Normal"/>
    <w:next w:val="Normal"/>
    <w:autoRedefine/>
    <w:semiHidden/>
    <w:rsid w:val="00D82793"/>
    <w:pPr>
      <w:ind w:left="1440" w:hanging="240"/>
    </w:pPr>
  </w:style>
  <w:style w:type="paragraph" w:styleId="Index7">
    <w:name w:val="index 7"/>
    <w:basedOn w:val="Normal"/>
    <w:next w:val="Normal"/>
    <w:autoRedefine/>
    <w:semiHidden/>
    <w:rsid w:val="00D82793"/>
    <w:pPr>
      <w:ind w:left="1680" w:hanging="240"/>
    </w:pPr>
  </w:style>
  <w:style w:type="paragraph" w:styleId="Index8">
    <w:name w:val="index 8"/>
    <w:basedOn w:val="Normal"/>
    <w:next w:val="Normal"/>
    <w:autoRedefine/>
    <w:semiHidden/>
    <w:rsid w:val="00D82793"/>
    <w:pPr>
      <w:ind w:left="1920" w:hanging="240"/>
    </w:pPr>
  </w:style>
  <w:style w:type="paragraph" w:styleId="Index9">
    <w:name w:val="index 9"/>
    <w:basedOn w:val="Normal"/>
    <w:next w:val="Normal"/>
    <w:autoRedefine/>
    <w:semiHidden/>
    <w:rsid w:val="00D82793"/>
    <w:pPr>
      <w:ind w:left="2160" w:hanging="240"/>
    </w:pPr>
  </w:style>
  <w:style w:type="paragraph" w:styleId="IndexHeading">
    <w:name w:val="index heading"/>
    <w:basedOn w:val="Normal"/>
    <w:next w:val="Index1"/>
    <w:semiHidden/>
    <w:rsid w:val="00D82793"/>
    <w:rPr>
      <w:rFonts w:ascii="Arial" w:hAnsi="Arial" w:cs="Arial"/>
      <w:b/>
      <w:bCs/>
    </w:rPr>
  </w:style>
  <w:style w:type="paragraph" w:styleId="MacroText">
    <w:name w:val="macro"/>
    <w:semiHidden/>
    <w:rsid w:val="00D8279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TableofAuthorities">
    <w:name w:val="table of authorities"/>
    <w:basedOn w:val="Normal"/>
    <w:next w:val="Normal"/>
    <w:semiHidden/>
    <w:rsid w:val="00D82793"/>
    <w:pPr>
      <w:ind w:left="240" w:hanging="240"/>
    </w:pPr>
  </w:style>
  <w:style w:type="paragraph" w:styleId="TableofFigures">
    <w:name w:val="table of figures"/>
    <w:basedOn w:val="Normal"/>
    <w:next w:val="Normal"/>
    <w:semiHidden/>
    <w:rsid w:val="00D82793"/>
  </w:style>
  <w:style w:type="paragraph" w:styleId="TOAHeading">
    <w:name w:val="toa heading"/>
    <w:basedOn w:val="Normal"/>
    <w:next w:val="Normal"/>
    <w:semiHidden/>
    <w:rsid w:val="00D82793"/>
    <w:pPr>
      <w:spacing w:before="120"/>
    </w:pPr>
    <w:rPr>
      <w:rFonts w:ascii="Arial" w:hAnsi="Arial" w:cs="Arial"/>
      <w:b/>
      <w:bCs/>
    </w:rPr>
  </w:style>
  <w:style w:type="paragraph" w:styleId="TOC1">
    <w:name w:val="toc 1"/>
    <w:basedOn w:val="Normal"/>
    <w:next w:val="Normal"/>
    <w:autoRedefine/>
    <w:semiHidden/>
    <w:rsid w:val="00D82793"/>
  </w:style>
  <w:style w:type="paragraph" w:styleId="TOC2">
    <w:name w:val="toc 2"/>
    <w:basedOn w:val="Normal"/>
    <w:next w:val="Normal"/>
    <w:autoRedefine/>
    <w:semiHidden/>
    <w:rsid w:val="00D82793"/>
    <w:pPr>
      <w:ind w:left="240"/>
    </w:pPr>
  </w:style>
  <w:style w:type="paragraph" w:styleId="TOC3">
    <w:name w:val="toc 3"/>
    <w:basedOn w:val="Normal"/>
    <w:next w:val="Normal"/>
    <w:autoRedefine/>
    <w:semiHidden/>
    <w:rsid w:val="00D82793"/>
    <w:pPr>
      <w:ind w:left="480"/>
    </w:pPr>
  </w:style>
  <w:style w:type="paragraph" w:styleId="TOC4">
    <w:name w:val="toc 4"/>
    <w:basedOn w:val="Normal"/>
    <w:next w:val="Normal"/>
    <w:autoRedefine/>
    <w:semiHidden/>
    <w:rsid w:val="00D82793"/>
    <w:pPr>
      <w:ind w:left="720"/>
    </w:pPr>
  </w:style>
  <w:style w:type="paragraph" w:styleId="TOC5">
    <w:name w:val="toc 5"/>
    <w:basedOn w:val="Normal"/>
    <w:next w:val="Normal"/>
    <w:autoRedefine/>
    <w:semiHidden/>
    <w:rsid w:val="00D82793"/>
    <w:pPr>
      <w:ind w:left="960"/>
    </w:pPr>
  </w:style>
  <w:style w:type="paragraph" w:styleId="TOC6">
    <w:name w:val="toc 6"/>
    <w:basedOn w:val="Normal"/>
    <w:next w:val="Normal"/>
    <w:autoRedefine/>
    <w:semiHidden/>
    <w:rsid w:val="00D82793"/>
    <w:pPr>
      <w:ind w:left="1200"/>
    </w:pPr>
  </w:style>
  <w:style w:type="paragraph" w:styleId="TOC7">
    <w:name w:val="toc 7"/>
    <w:basedOn w:val="Normal"/>
    <w:next w:val="Normal"/>
    <w:autoRedefine/>
    <w:semiHidden/>
    <w:rsid w:val="00D82793"/>
    <w:pPr>
      <w:ind w:left="1440"/>
    </w:pPr>
  </w:style>
  <w:style w:type="paragraph" w:styleId="TOC8">
    <w:name w:val="toc 8"/>
    <w:basedOn w:val="Normal"/>
    <w:next w:val="Normal"/>
    <w:autoRedefine/>
    <w:semiHidden/>
    <w:rsid w:val="00D82793"/>
    <w:pPr>
      <w:ind w:left="1680"/>
    </w:pPr>
  </w:style>
  <w:style w:type="paragraph" w:styleId="TOC9">
    <w:name w:val="toc 9"/>
    <w:basedOn w:val="Normal"/>
    <w:next w:val="Normal"/>
    <w:autoRedefine/>
    <w:semiHidden/>
    <w:rsid w:val="00D82793"/>
    <w:pPr>
      <w:ind w:left="1920"/>
    </w:pPr>
  </w:style>
  <w:style w:type="paragraph" w:customStyle="1" w:styleId="zFtrCopyright">
    <w:name w:val="_zFtrCopyright"/>
    <w:semiHidden/>
    <w:rsid w:val="000A7180"/>
    <w:pPr>
      <w:spacing w:after="170"/>
      <w:ind w:left="-737"/>
    </w:pPr>
    <w:rPr>
      <w:rFonts w:ascii="Arial" w:hAnsi="Arial" w:cs="Arial"/>
      <w:sz w:val="12"/>
      <w:szCs w:val="24"/>
      <w:lang w:eastAsia="en-US"/>
    </w:rPr>
  </w:style>
  <w:style w:type="paragraph" w:customStyle="1" w:styleId="DSEBullet">
    <w:name w:val="DSE_Bullet"/>
    <w:semiHidden/>
    <w:rsid w:val="0052171B"/>
    <w:pPr>
      <w:tabs>
        <w:tab w:val="left" w:pos="170"/>
        <w:tab w:val="num" w:pos="720"/>
      </w:tabs>
      <w:spacing w:after="113" w:line="220" w:lineRule="atLeast"/>
      <w:ind w:left="720" w:hanging="360"/>
    </w:pPr>
    <w:rPr>
      <w:rFonts w:ascii="Arial" w:hAnsi="Arial" w:cs="Arial"/>
      <w:sz w:val="18"/>
      <w:szCs w:val="24"/>
      <w:lang w:eastAsia="en-US"/>
    </w:rPr>
  </w:style>
  <w:style w:type="paragraph" w:customStyle="1" w:styleId="ImprintText">
    <w:name w:val="_ImprintText"/>
    <w:uiPriority w:val="9"/>
    <w:rsid w:val="00C70296"/>
    <w:pPr>
      <w:spacing w:after="85" w:line="170" w:lineRule="atLeast"/>
    </w:pPr>
    <w:rPr>
      <w:rFonts w:ascii="Calibri" w:hAnsi="Calibri" w:cs="Arial"/>
      <w:sz w:val="16"/>
      <w:szCs w:val="14"/>
      <w:lang w:eastAsia="en-US"/>
    </w:rPr>
  </w:style>
  <w:style w:type="paragraph" w:customStyle="1" w:styleId="Pulloutfeaturetextboxes">
    <w:name w:val="Pullout/feature/text boxes"/>
    <w:basedOn w:val="Normal"/>
    <w:uiPriority w:val="99"/>
    <w:rsid w:val="0063194C"/>
    <w:pPr>
      <w:suppressAutoHyphens/>
      <w:autoSpaceDE w:val="0"/>
      <w:autoSpaceDN w:val="0"/>
      <w:adjustRightInd w:val="0"/>
      <w:spacing w:before="85" w:after="170" w:line="360" w:lineRule="atLeast"/>
      <w:textAlignment w:val="center"/>
    </w:pPr>
    <w:rPr>
      <w:rFonts w:ascii="Calibri" w:hAnsi="Calibri" w:cs="Calibri"/>
      <w:color w:val="00838E"/>
      <w:sz w:val="36"/>
      <w:szCs w:val="36"/>
      <w:lang w:val="en-GB" w:eastAsia="en-AU"/>
    </w:rPr>
  </w:style>
  <w:style w:type="paragraph" w:customStyle="1" w:styleId="Textboxwhite">
    <w:name w:val="Text box white"/>
    <w:basedOn w:val="Body"/>
    <w:link w:val="TextboxwhiteChar"/>
    <w:qFormat/>
    <w:rsid w:val="00E37ECD"/>
    <w:pPr>
      <w:spacing w:before="120" w:after="0" w:line="240" w:lineRule="atLeast"/>
      <w:jc w:val="both"/>
    </w:pPr>
    <w:rPr>
      <w:color w:val="FFFFFF" w:themeColor="background1"/>
      <w:sz w:val="22"/>
    </w:rPr>
  </w:style>
  <w:style w:type="paragraph" w:customStyle="1" w:styleId="Textboxgrey">
    <w:name w:val="Text box grey"/>
    <w:basedOn w:val="Textboxwhite"/>
    <w:link w:val="TextboxgreyChar"/>
    <w:qFormat/>
    <w:rsid w:val="00E23011"/>
    <w:pPr>
      <w:jc w:val="left"/>
    </w:pPr>
    <w:rPr>
      <w:color w:val="0D0D0D" w:themeColor="text1" w:themeTint="F2"/>
    </w:rPr>
  </w:style>
  <w:style w:type="character" w:customStyle="1" w:styleId="BodyChar">
    <w:name w:val="_Body Char"/>
    <w:basedOn w:val="DefaultParagraphFont"/>
    <w:link w:val="Body"/>
    <w:semiHidden/>
    <w:rsid w:val="006B699C"/>
    <w:rPr>
      <w:rFonts w:ascii="Arial" w:hAnsi="Arial" w:cs="Arial"/>
      <w:sz w:val="18"/>
      <w:szCs w:val="24"/>
      <w:lang w:eastAsia="en-US"/>
    </w:rPr>
  </w:style>
  <w:style w:type="character" w:customStyle="1" w:styleId="TextboxwhiteChar">
    <w:name w:val="Text box white Char"/>
    <w:basedOn w:val="BodyChar"/>
    <w:link w:val="Textboxwhite"/>
    <w:rsid w:val="00E37ECD"/>
    <w:rPr>
      <w:rFonts w:ascii="Arial" w:hAnsi="Arial" w:cs="Arial"/>
      <w:color w:val="FFFFFF" w:themeColor="background1"/>
      <w:sz w:val="22"/>
      <w:szCs w:val="24"/>
      <w:lang w:eastAsia="en-US"/>
    </w:rPr>
  </w:style>
  <w:style w:type="character" w:customStyle="1" w:styleId="TextboxgreyChar">
    <w:name w:val="Text box grey Char"/>
    <w:basedOn w:val="TextboxwhiteChar"/>
    <w:link w:val="Textboxgrey"/>
    <w:rsid w:val="00E23011"/>
    <w:rPr>
      <w:rFonts w:ascii="Arial" w:hAnsi="Arial" w:cs="Arial"/>
      <w:color w:val="0D0D0D" w:themeColor="text1" w:themeTint="F2"/>
      <w:sz w:val="22"/>
      <w:szCs w:val="24"/>
      <w:lang w:eastAsia="en-US"/>
    </w:rPr>
  </w:style>
  <w:style w:type="paragraph" w:customStyle="1" w:styleId="Boxbullet">
    <w:name w:val="Box bullet"/>
    <w:basedOn w:val="Bullet"/>
    <w:link w:val="BoxbulletChar"/>
    <w:qFormat/>
    <w:rsid w:val="00203304"/>
    <w:pPr>
      <w:numPr>
        <w:numId w:val="22"/>
      </w:numPr>
      <w:spacing w:after="120" w:line="240" w:lineRule="atLeast"/>
      <w:ind w:left="527" w:hanging="357"/>
    </w:pPr>
    <w:rPr>
      <w:color w:val="FFFFFF" w:themeColor="background1"/>
      <w:sz w:val="22"/>
      <w:szCs w:val="22"/>
    </w:rPr>
  </w:style>
  <w:style w:type="paragraph" w:customStyle="1" w:styleId="Textboxbulletswhite">
    <w:name w:val="Text box bullets white"/>
    <w:basedOn w:val="Boxbullet"/>
    <w:link w:val="TextboxbulletswhiteChar"/>
    <w:qFormat/>
    <w:rsid w:val="00E37ECD"/>
    <w:pPr>
      <w:spacing w:before="120"/>
    </w:pPr>
  </w:style>
  <w:style w:type="character" w:customStyle="1" w:styleId="BoxbulletChar">
    <w:name w:val="Box bullet Char"/>
    <w:basedOn w:val="BulletChar"/>
    <w:link w:val="Boxbullet"/>
    <w:rsid w:val="00203304"/>
    <w:rPr>
      <w:rFonts w:ascii="Arial" w:hAnsi="Arial" w:cs="Arial"/>
      <w:color w:val="FFFFFF" w:themeColor="background1"/>
      <w:sz w:val="22"/>
      <w:szCs w:val="22"/>
      <w:lang w:val="en-AU" w:eastAsia="en-US" w:bidi="ar-SA"/>
    </w:rPr>
  </w:style>
  <w:style w:type="character" w:customStyle="1" w:styleId="TextboxbulletswhiteChar">
    <w:name w:val="Text box bullets white Char"/>
    <w:basedOn w:val="BoxbulletChar"/>
    <w:link w:val="Textboxbulletswhite"/>
    <w:rsid w:val="00E37ECD"/>
    <w:rPr>
      <w:rFonts w:ascii="Arial" w:hAnsi="Arial" w:cs="Arial"/>
      <w:color w:val="FFFFFF" w:themeColor="background1"/>
      <w:sz w:val="22"/>
      <w:szCs w:val="22"/>
      <w:lang w:val="en-AU" w:eastAsia="en-US" w:bidi="ar-SA"/>
    </w:rPr>
  </w:style>
  <w:style w:type="paragraph" w:styleId="ListParagraph">
    <w:name w:val="List Paragraph"/>
    <w:basedOn w:val="Normal"/>
    <w:uiPriority w:val="34"/>
    <w:qFormat/>
    <w:rsid w:val="009D021B"/>
    <w:pPr>
      <w:ind w:left="720"/>
      <w:contextualSpacing/>
    </w:pPr>
    <w:rPr>
      <w:rFonts w:ascii="Times New Roman" w:eastAsiaTheme="minorEastAsia" w:hAnsi="Times New Roman"/>
      <w:sz w:val="24"/>
      <w:lang w:eastAsia="en-AU"/>
    </w:rPr>
  </w:style>
  <w:style w:type="paragraph" w:customStyle="1" w:styleId="A3Hdsmall">
    <w:name w:val="A3_Hd_small"/>
    <w:basedOn w:val="A3HE"/>
    <w:link w:val="A3HdsmallChar"/>
    <w:qFormat/>
    <w:rsid w:val="00836AEA"/>
    <w:pPr>
      <w:spacing w:before="120" w:line="280" w:lineRule="atLeast"/>
    </w:pPr>
    <w:rPr>
      <w:rFonts w:ascii="Arial" w:hAnsi="Arial" w:cs="Arial"/>
      <w:sz w:val="28"/>
      <w:szCs w:val="28"/>
    </w:rPr>
  </w:style>
  <w:style w:type="character" w:customStyle="1" w:styleId="A3HdsmallChar">
    <w:name w:val="A3_Hd_small Char"/>
    <w:basedOn w:val="A3HEChar"/>
    <w:link w:val="A3Hdsmall"/>
    <w:rsid w:val="00836AEA"/>
    <w:rPr>
      <w:rFonts w:ascii="Arial" w:hAnsi="Arial" w:cs="Arial"/>
      <w:color w:val="31849B" w:themeColor="accent5"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880666">
      <w:bodyDiv w:val="1"/>
      <w:marLeft w:val="0"/>
      <w:marRight w:val="0"/>
      <w:marTop w:val="0"/>
      <w:marBottom w:val="0"/>
      <w:divBdr>
        <w:top w:val="none" w:sz="0" w:space="0" w:color="auto"/>
        <w:left w:val="none" w:sz="0" w:space="0" w:color="auto"/>
        <w:bottom w:val="none" w:sz="0" w:space="0" w:color="auto"/>
        <w:right w:val="none" w:sz="0" w:space="0" w:color="auto"/>
      </w:divBdr>
      <w:divsChild>
        <w:div w:id="976647584">
          <w:marLeft w:val="274"/>
          <w:marRight w:val="0"/>
          <w:marTop w:val="0"/>
          <w:marBottom w:val="0"/>
          <w:divBdr>
            <w:top w:val="none" w:sz="0" w:space="0" w:color="auto"/>
            <w:left w:val="none" w:sz="0" w:space="0" w:color="auto"/>
            <w:bottom w:val="none" w:sz="0" w:space="0" w:color="auto"/>
            <w:right w:val="none" w:sz="0" w:space="0" w:color="auto"/>
          </w:divBdr>
        </w:div>
        <w:div w:id="362444846">
          <w:marLeft w:val="274"/>
          <w:marRight w:val="0"/>
          <w:marTop w:val="0"/>
          <w:marBottom w:val="0"/>
          <w:divBdr>
            <w:top w:val="none" w:sz="0" w:space="0" w:color="auto"/>
            <w:left w:val="none" w:sz="0" w:space="0" w:color="auto"/>
            <w:bottom w:val="none" w:sz="0" w:space="0" w:color="auto"/>
            <w:right w:val="none" w:sz="0" w:space="0" w:color="auto"/>
          </w:divBdr>
        </w:div>
        <w:div w:id="678385949">
          <w:marLeft w:val="274"/>
          <w:marRight w:val="0"/>
          <w:marTop w:val="0"/>
          <w:marBottom w:val="0"/>
          <w:divBdr>
            <w:top w:val="none" w:sz="0" w:space="0" w:color="auto"/>
            <w:left w:val="none" w:sz="0" w:space="0" w:color="auto"/>
            <w:bottom w:val="none" w:sz="0" w:space="0" w:color="auto"/>
            <w:right w:val="none" w:sz="0" w:space="0" w:color="auto"/>
          </w:divBdr>
        </w:div>
        <w:div w:id="903877905">
          <w:marLeft w:val="274"/>
          <w:marRight w:val="0"/>
          <w:marTop w:val="0"/>
          <w:marBottom w:val="0"/>
          <w:divBdr>
            <w:top w:val="none" w:sz="0" w:space="0" w:color="auto"/>
            <w:left w:val="none" w:sz="0" w:space="0" w:color="auto"/>
            <w:bottom w:val="none" w:sz="0" w:space="0" w:color="auto"/>
            <w:right w:val="none" w:sz="0" w:space="0" w:color="auto"/>
          </w:divBdr>
        </w:div>
        <w:div w:id="1346249164">
          <w:marLeft w:val="274"/>
          <w:marRight w:val="0"/>
          <w:marTop w:val="0"/>
          <w:marBottom w:val="0"/>
          <w:divBdr>
            <w:top w:val="none" w:sz="0" w:space="0" w:color="auto"/>
            <w:left w:val="none" w:sz="0" w:space="0" w:color="auto"/>
            <w:bottom w:val="none" w:sz="0" w:space="0" w:color="auto"/>
            <w:right w:val="none" w:sz="0" w:space="0" w:color="auto"/>
          </w:divBdr>
        </w:div>
      </w:divsChild>
    </w:div>
    <w:div w:id="1396125682">
      <w:bodyDiv w:val="1"/>
      <w:marLeft w:val="0"/>
      <w:marRight w:val="0"/>
      <w:marTop w:val="0"/>
      <w:marBottom w:val="0"/>
      <w:divBdr>
        <w:top w:val="none" w:sz="0" w:space="0" w:color="auto"/>
        <w:left w:val="none" w:sz="0" w:space="0" w:color="auto"/>
        <w:bottom w:val="none" w:sz="0" w:space="0" w:color="auto"/>
        <w:right w:val="none" w:sz="0" w:space="0" w:color="auto"/>
      </w:divBdr>
    </w:div>
    <w:div w:id="1940916309">
      <w:bodyDiv w:val="1"/>
      <w:marLeft w:val="0"/>
      <w:marRight w:val="0"/>
      <w:marTop w:val="0"/>
      <w:marBottom w:val="0"/>
      <w:divBdr>
        <w:top w:val="none" w:sz="0" w:space="0" w:color="auto"/>
        <w:left w:val="none" w:sz="0" w:space="0" w:color="auto"/>
        <w:bottom w:val="none" w:sz="0" w:space="0" w:color="auto"/>
        <w:right w:val="none" w:sz="0" w:space="0" w:color="auto"/>
      </w:divBdr>
      <w:divsChild>
        <w:div w:id="1630090476">
          <w:marLeft w:val="605"/>
          <w:marRight w:val="0"/>
          <w:marTop w:val="0"/>
          <w:marBottom w:val="120"/>
          <w:divBdr>
            <w:top w:val="none" w:sz="0" w:space="0" w:color="auto"/>
            <w:left w:val="none" w:sz="0" w:space="0" w:color="auto"/>
            <w:bottom w:val="none" w:sz="0" w:space="0" w:color="auto"/>
            <w:right w:val="none" w:sz="0" w:space="0" w:color="auto"/>
          </w:divBdr>
        </w:div>
        <w:div w:id="1743016876">
          <w:marLeft w:val="605"/>
          <w:marRight w:val="0"/>
          <w:marTop w:val="0"/>
          <w:marBottom w:val="120"/>
          <w:divBdr>
            <w:top w:val="none" w:sz="0" w:space="0" w:color="auto"/>
            <w:left w:val="none" w:sz="0" w:space="0" w:color="auto"/>
            <w:bottom w:val="none" w:sz="0" w:space="0" w:color="auto"/>
            <w:right w:val="none" w:sz="0" w:space="0" w:color="auto"/>
          </w:divBdr>
        </w:div>
        <w:div w:id="1207765769">
          <w:marLeft w:val="605"/>
          <w:marRight w:val="0"/>
          <w:marTop w:val="0"/>
          <w:marBottom w:val="120"/>
          <w:divBdr>
            <w:top w:val="none" w:sz="0" w:space="0" w:color="auto"/>
            <w:left w:val="none" w:sz="0" w:space="0" w:color="auto"/>
            <w:bottom w:val="none" w:sz="0" w:space="0" w:color="auto"/>
            <w:right w:val="none" w:sz="0" w:space="0" w:color="auto"/>
          </w:divBdr>
        </w:div>
        <w:div w:id="8340416">
          <w:marLeft w:val="605"/>
          <w:marRight w:val="0"/>
          <w:marTop w:val="0"/>
          <w:marBottom w:val="120"/>
          <w:divBdr>
            <w:top w:val="none" w:sz="0" w:space="0" w:color="auto"/>
            <w:left w:val="none" w:sz="0" w:space="0" w:color="auto"/>
            <w:bottom w:val="none" w:sz="0" w:space="0" w:color="auto"/>
            <w:right w:val="none" w:sz="0" w:space="0" w:color="auto"/>
          </w:divBdr>
        </w:div>
        <w:div w:id="1319924540">
          <w:marLeft w:val="605"/>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13" Type="http://schemas.openxmlformats.org/officeDocument/2006/relationships/hyperlink" Target="http://creativecommons.org/licenses/by/4.0/" TargetMode="External"/><Relationship Id="rId18" Type="http://schemas.openxmlformats.org/officeDocument/2006/relationships/hyperlink" Target="mailto:alpine.greatergippsland@delwp.vic.gov.au" TargetMode="External"/><Relationship Id="rId26" Type="http://schemas.openxmlformats.org/officeDocument/2006/relationships/image" Target="media/image40.png"/><Relationship Id="rId3" Type="http://schemas.microsoft.com/office/2007/relationships/stylesWithEffects" Target="stylesWithEffects.xml"/><Relationship Id="rId21" Type="http://schemas.openxmlformats.org/officeDocument/2006/relationships/image" Target="media/image10.jpg"/><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delwp.vic.gov.au" TargetMode="External"/><Relationship Id="rId17" Type="http://schemas.openxmlformats.org/officeDocument/2006/relationships/hyperlink" Target="http://www.delwp.vic.gov.au" TargetMode="External"/><Relationship Id="rId25" Type="http://schemas.openxmlformats.org/officeDocument/2006/relationships/image" Target="media/image30.png"/><Relationship Id="rId33"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www.relayservice.com.au" TargetMode="External"/><Relationship Id="rId20" Type="http://schemas.openxmlformats.org/officeDocument/2006/relationships/image" Target="media/image1.jpg"/><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elayservice.com.au" TargetMode="Externa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ustomer.service@delwp.vic.gov.au" TargetMode="Externa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hyperlink" Target="mailto:customer.service@delwp.vic.gov.au" TargetMode="External"/><Relationship Id="rId19" Type="http://schemas.openxmlformats.org/officeDocument/2006/relationships/hyperlink" Target="mailto:alpine.greatergippsland@delwp.vic.gov.au"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hyperlink" Target="http://creativecommons.org/licenses/by/4.0/" TargetMode="External"/><Relationship Id="rId22" Type="http://schemas.openxmlformats.org/officeDocument/2006/relationships/image" Target="media/image2.jp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2016-03-31T01:49:00Z</dcterms:created>
  <dcterms:modified xsi:type="dcterms:W3CDTF">2016-03-31T01:49:00Z</dcterms:modified>
</cp:coreProperties>
</file>